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802" w:type="dxa"/>
        <w:tblInd w:w="-318" w:type="dxa"/>
        <w:tblLook w:val="04A0" w:firstRow="1" w:lastRow="0" w:firstColumn="1" w:lastColumn="0" w:noHBand="0" w:noVBand="1"/>
      </w:tblPr>
      <w:tblGrid>
        <w:gridCol w:w="3872"/>
        <w:gridCol w:w="5930"/>
      </w:tblGrid>
      <w:tr w:rsidR="00A90722" w:rsidRPr="006805F9">
        <w:trPr>
          <w:trHeight w:val="1281"/>
        </w:trPr>
        <w:tc>
          <w:tcPr>
            <w:tcW w:w="3872" w:type="dxa"/>
          </w:tcPr>
          <w:p w:rsidR="00874AE7" w:rsidRPr="006805F9" w:rsidRDefault="00EC34F0" w:rsidP="00A9667A">
            <w:pPr>
              <w:tabs>
                <w:tab w:val="right" w:leader="dot" w:pos="7920"/>
              </w:tabs>
              <w:jc w:val="center"/>
              <w:rPr>
                <w:b/>
                <w:sz w:val="26"/>
                <w:szCs w:val="26"/>
                <w:vertAlign w:val="superscript"/>
              </w:rPr>
            </w:pPr>
            <w:bookmarkStart w:id="0" w:name="_Toc373494977"/>
            <w:bookmarkStart w:id="1" w:name="_Toc373445414"/>
            <w:bookmarkStart w:id="2" w:name="_Toc145126114"/>
            <w:r w:rsidRPr="006805F9">
              <w:rPr>
                <w:b/>
                <w:sz w:val="26"/>
                <w:szCs w:val="26"/>
              </w:rPr>
              <w:t xml:space="preserve">BỘ </w:t>
            </w:r>
            <w:r w:rsidR="004E03A7">
              <w:rPr>
                <w:b/>
                <w:sz w:val="26"/>
                <w:szCs w:val="26"/>
              </w:rPr>
              <w:t>TƯ PHÁP</w:t>
            </w:r>
            <w:r w:rsidRPr="006805F9">
              <w:rPr>
                <w:b/>
                <w:sz w:val="26"/>
                <w:szCs w:val="26"/>
              </w:rPr>
              <w:br/>
            </w:r>
            <w:r w:rsidRPr="006805F9">
              <w:rPr>
                <w:b/>
                <w:sz w:val="26"/>
                <w:szCs w:val="26"/>
                <w:vertAlign w:val="superscript"/>
              </w:rPr>
              <w:t>_________</w:t>
            </w:r>
          </w:p>
          <w:p w:rsidR="00874AE7" w:rsidRPr="006805F9" w:rsidRDefault="00874AE7" w:rsidP="00A9667A">
            <w:pPr>
              <w:tabs>
                <w:tab w:val="right" w:leader="dot" w:pos="7920"/>
              </w:tabs>
              <w:jc w:val="center"/>
              <w:rPr>
                <w:sz w:val="26"/>
                <w:szCs w:val="26"/>
              </w:rPr>
            </w:pPr>
          </w:p>
          <w:p w:rsidR="00874AE7" w:rsidRPr="006805F9" w:rsidRDefault="00EC34F0" w:rsidP="00A9667A">
            <w:pPr>
              <w:tabs>
                <w:tab w:val="right" w:leader="dot" w:pos="7920"/>
              </w:tabs>
              <w:jc w:val="center"/>
              <w:rPr>
                <w:b/>
                <w:sz w:val="28"/>
                <w:szCs w:val="28"/>
                <w:vertAlign w:val="superscript"/>
              </w:rPr>
            </w:pPr>
            <w:r w:rsidRPr="006805F9">
              <w:rPr>
                <w:sz w:val="28"/>
                <w:szCs w:val="28"/>
              </w:rPr>
              <w:t xml:space="preserve">Số:        </w:t>
            </w:r>
            <w:r w:rsidRPr="006805F9">
              <w:rPr>
                <w:sz w:val="28"/>
                <w:szCs w:val="28"/>
                <w:lang w:val="vi-VN"/>
              </w:rPr>
              <w:t xml:space="preserve"> </w:t>
            </w:r>
            <w:r w:rsidR="004E03A7">
              <w:rPr>
                <w:sz w:val="28"/>
                <w:szCs w:val="28"/>
              </w:rPr>
              <w:t>/TTr-BTP</w:t>
            </w:r>
          </w:p>
        </w:tc>
        <w:tc>
          <w:tcPr>
            <w:tcW w:w="5930" w:type="dxa"/>
          </w:tcPr>
          <w:p w:rsidR="00874AE7" w:rsidRPr="006805F9" w:rsidRDefault="00EC34F0" w:rsidP="00A9667A">
            <w:pPr>
              <w:tabs>
                <w:tab w:val="right" w:leader="dot" w:pos="7920"/>
              </w:tabs>
              <w:jc w:val="center"/>
              <w:rPr>
                <w:sz w:val="26"/>
                <w:szCs w:val="26"/>
                <w:vertAlign w:val="superscript"/>
              </w:rPr>
            </w:pPr>
            <w:r w:rsidRPr="006805F9">
              <w:rPr>
                <w:b/>
                <w:sz w:val="26"/>
                <w:szCs w:val="26"/>
              </w:rPr>
              <w:t>CỘNG HÒA XÃ HỘI CHỦ NGHĨA VIỆT NAM</w:t>
            </w:r>
            <w:r w:rsidRPr="006805F9">
              <w:rPr>
                <w:b/>
                <w:sz w:val="26"/>
                <w:szCs w:val="26"/>
              </w:rPr>
              <w:br/>
            </w:r>
            <w:r w:rsidRPr="006805F9">
              <w:rPr>
                <w:b/>
                <w:sz w:val="28"/>
                <w:szCs w:val="28"/>
              </w:rPr>
              <w:t>Độc lập - Tự do - Hạnh phúc</w:t>
            </w:r>
            <w:r w:rsidRPr="006805F9">
              <w:rPr>
                <w:b/>
                <w:sz w:val="26"/>
                <w:szCs w:val="26"/>
              </w:rPr>
              <w:t xml:space="preserve"> </w:t>
            </w:r>
            <w:r w:rsidRPr="006805F9">
              <w:rPr>
                <w:b/>
                <w:sz w:val="26"/>
                <w:szCs w:val="26"/>
              </w:rPr>
              <w:br/>
            </w:r>
            <w:r w:rsidRPr="006805F9">
              <w:rPr>
                <w:sz w:val="26"/>
                <w:szCs w:val="26"/>
                <w:vertAlign w:val="superscript"/>
              </w:rPr>
              <w:t>_____________________________________</w:t>
            </w:r>
          </w:p>
          <w:p w:rsidR="00874AE7" w:rsidRPr="006805F9" w:rsidRDefault="00EC34F0" w:rsidP="00A9667A">
            <w:pPr>
              <w:tabs>
                <w:tab w:val="right" w:leader="dot" w:pos="7920"/>
              </w:tabs>
              <w:jc w:val="center"/>
              <w:rPr>
                <w:sz w:val="28"/>
                <w:szCs w:val="28"/>
                <w:vertAlign w:val="superscript"/>
              </w:rPr>
            </w:pPr>
            <w:r w:rsidRPr="006805F9">
              <w:rPr>
                <w:i/>
                <w:sz w:val="28"/>
                <w:szCs w:val="28"/>
              </w:rPr>
              <w:t xml:space="preserve">Hà Nội, ngày     tháng </w:t>
            </w:r>
            <w:r w:rsidR="006704AF">
              <w:rPr>
                <w:i/>
                <w:sz w:val="28"/>
                <w:szCs w:val="28"/>
              </w:rPr>
              <w:t xml:space="preserve">   </w:t>
            </w:r>
            <w:r w:rsidRPr="006805F9">
              <w:rPr>
                <w:i/>
                <w:sz w:val="28"/>
                <w:szCs w:val="28"/>
              </w:rPr>
              <w:t xml:space="preserve"> năm 202</w:t>
            </w:r>
            <w:r w:rsidR="00763C29">
              <w:rPr>
                <w:i/>
                <w:sz w:val="28"/>
                <w:szCs w:val="28"/>
              </w:rPr>
              <w:t>6</w:t>
            </w:r>
          </w:p>
        </w:tc>
      </w:tr>
    </w:tbl>
    <w:p w:rsidR="00874AE7" w:rsidRPr="006805F9" w:rsidRDefault="004E03A7" w:rsidP="00A9667A">
      <w:pPr>
        <w:tabs>
          <w:tab w:val="right" w:leader="dot" w:pos="7920"/>
        </w:tabs>
        <w:jc w:val="center"/>
        <w:rPr>
          <w:b/>
          <w:sz w:val="34"/>
        </w:rPr>
      </w:pPr>
      <w:r>
        <w:rPr>
          <w:b/>
          <w:noProof/>
          <w:sz w:val="34"/>
          <w:lang w:val="vi-VN" w:eastAsia="vi-VN"/>
        </w:rPr>
        <mc:AlternateContent>
          <mc:Choice Requires="wps">
            <w:drawing>
              <wp:anchor distT="0" distB="0" distL="114300" distR="114300" simplePos="0" relativeHeight="251658240" behindDoc="0" locked="0" layoutInCell="1" allowOverlap="1" wp14:anchorId="7B05F837" wp14:editId="2F105F7A">
                <wp:simplePos x="0" y="0"/>
                <wp:positionH relativeFrom="column">
                  <wp:posOffset>-293370</wp:posOffset>
                </wp:positionH>
                <wp:positionV relativeFrom="paragraph">
                  <wp:posOffset>151765</wp:posOffset>
                </wp:positionV>
                <wp:extent cx="978535" cy="308610"/>
                <wp:effectExtent l="11430" t="8890" r="10160" b="635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8535" cy="308610"/>
                        </a:xfrm>
                        <a:prstGeom prst="rect">
                          <a:avLst/>
                        </a:prstGeom>
                        <a:solidFill>
                          <a:srgbClr val="FFFFFF"/>
                        </a:solidFill>
                        <a:ln w="9525">
                          <a:solidFill>
                            <a:srgbClr val="000000"/>
                          </a:solidFill>
                          <a:miter lim="800000"/>
                          <a:headEnd/>
                          <a:tailEnd/>
                        </a:ln>
                      </wps:spPr>
                      <wps:txbx>
                        <w:txbxContent>
                          <w:p w:rsidR="00451B8B" w:rsidRPr="002B610B" w:rsidRDefault="00451B8B" w:rsidP="002B610B">
                            <w:pPr>
                              <w:jc w:val="center"/>
                              <w:rPr>
                                <w:b/>
                              </w:rPr>
                            </w:pPr>
                            <w:r w:rsidRPr="002B610B">
                              <w:rPr>
                                <w:b/>
                              </w:rPr>
                              <w:t>DỰ THẢO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left:0;text-align:left;margin-left:-23.1pt;margin-top:11.95pt;width:77.05pt;height:24.3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">
                <v:textbox>
                  <w:txbxContent>
                    <w:p w:rsidR="00451B8B" w:rsidRPr="002B610B" w:rsidRDefault="00451B8B" w:rsidP="002B610B">
                      <w:pPr>
                        <w:jc w:val="center"/>
                        <w:rPr>
                          <w:b/>
                        </w:rPr>
                      </w:pPr>
                      <w:r w:rsidRPr="002B610B">
                        <w:rPr>
                          <w:b/>
                        </w:rPr>
                        <w:t>DỰ THẢO</w:t>
                      </w:r>
                    </w:p>
                  </w:txbxContent>
                </v:textbox>
              </v:rect>
            </w:pict>
          </mc:Fallback>
        </mc:AlternateContent>
      </w:r>
    </w:p>
    <w:p w:rsidR="00A9667A" w:rsidRDefault="00A9667A" w:rsidP="00A9667A">
      <w:pPr>
        <w:tabs>
          <w:tab w:val="right" w:leader="dot" w:pos="7920"/>
        </w:tabs>
        <w:jc w:val="center"/>
        <w:rPr>
          <w:b/>
          <w:sz w:val="28"/>
          <w:szCs w:val="28"/>
        </w:rPr>
      </w:pPr>
    </w:p>
    <w:p w:rsidR="00A9667A" w:rsidRDefault="00A9667A" w:rsidP="00A9667A">
      <w:pPr>
        <w:tabs>
          <w:tab w:val="right" w:leader="dot" w:pos="7920"/>
        </w:tabs>
        <w:jc w:val="center"/>
        <w:rPr>
          <w:b/>
          <w:sz w:val="28"/>
          <w:szCs w:val="28"/>
        </w:rPr>
      </w:pPr>
    </w:p>
    <w:p w:rsidR="00874AE7" w:rsidRPr="006805F9" w:rsidRDefault="00EC34F0" w:rsidP="00A9667A">
      <w:pPr>
        <w:tabs>
          <w:tab w:val="right" w:leader="dot" w:pos="7920"/>
        </w:tabs>
        <w:jc w:val="center"/>
        <w:rPr>
          <w:b/>
          <w:sz w:val="28"/>
          <w:szCs w:val="28"/>
        </w:rPr>
      </w:pPr>
      <w:r w:rsidRPr="006805F9">
        <w:rPr>
          <w:b/>
          <w:sz w:val="28"/>
          <w:szCs w:val="28"/>
        </w:rPr>
        <w:t>TỜ TRÌNH</w:t>
      </w:r>
    </w:p>
    <w:p w:rsidR="004E03A7" w:rsidRDefault="00385597" w:rsidP="00A9667A">
      <w:pPr>
        <w:jc w:val="center"/>
        <w:rPr>
          <w:b/>
          <w:sz w:val="28"/>
          <w:szCs w:val="28"/>
        </w:rPr>
      </w:pPr>
      <w:r>
        <w:rPr>
          <w:b/>
          <w:sz w:val="28"/>
          <w:szCs w:val="28"/>
        </w:rPr>
        <w:t>D</w:t>
      </w:r>
      <w:r w:rsidR="00EC34F0" w:rsidRPr="006805F9">
        <w:rPr>
          <w:b/>
          <w:sz w:val="28"/>
          <w:szCs w:val="28"/>
        </w:rPr>
        <w:t xml:space="preserve">ự </w:t>
      </w:r>
      <w:r w:rsidR="00BA166B">
        <w:rPr>
          <w:b/>
          <w:sz w:val="28"/>
          <w:szCs w:val="28"/>
        </w:rPr>
        <w:t xml:space="preserve">thảo Nghị định </w:t>
      </w:r>
      <w:r w:rsidR="004E03A7">
        <w:rPr>
          <w:b/>
          <w:sz w:val="28"/>
          <w:szCs w:val="28"/>
        </w:rPr>
        <w:t>quy định chi tiết và biện pháp thi hành</w:t>
      </w:r>
    </w:p>
    <w:p w:rsidR="00874AE7" w:rsidRPr="006805F9" w:rsidRDefault="004E03A7" w:rsidP="00A9667A">
      <w:pPr>
        <w:jc w:val="center"/>
        <w:rPr>
          <w:b/>
          <w:sz w:val="28"/>
          <w:szCs w:val="28"/>
        </w:rPr>
      </w:pPr>
      <w:r>
        <w:rPr>
          <w:b/>
          <w:sz w:val="28"/>
          <w:szCs w:val="28"/>
        </w:rPr>
        <w:t>Luật Giám định tư pháp</w:t>
      </w:r>
    </w:p>
    <w:p w:rsidR="00874AE7" w:rsidRPr="006805F9" w:rsidRDefault="00EC34F0" w:rsidP="00A9667A">
      <w:pPr>
        <w:tabs>
          <w:tab w:val="right" w:leader="dot" w:pos="7920"/>
        </w:tabs>
        <w:jc w:val="center"/>
        <w:rPr>
          <w:b/>
          <w:sz w:val="28"/>
          <w:szCs w:val="28"/>
          <w:vertAlign w:val="superscript"/>
        </w:rPr>
      </w:pPr>
      <w:r w:rsidRPr="006805F9">
        <w:rPr>
          <w:b/>
          <w:sz w:val="28"/>
          <w:szCs w:val="28"/>
          <w:vertAlign w:val="superscript"/>
        </w:rPr>
        <w:t>____________</w:t>
      </w:r>
    </w:p>
    <w:p w:rsidR="00026C34" w:rsidRDefault="00026C34" w:rsidP="00A9667A">
      <w:pPr>
        <w:tabs>
          <w:tab w:val="right" w:leader="dot" w:pos="7920"/>
        </w:tabs>
        <w:jc w:val="center"/>
        <w:rPr>
          <w:sz w:val="28"/>
          <w:szCs w:val="28"/>
        </w:rPr>
      </w:pPr>
    </w:p>
    <w:p w:rsidR="00874AE7" w:rsidRPr="006805F9" w:rsidRDefault="00EC34F0" w:rsidP="00A9667A">
      <w:pPr>
        <w:tabs>
          <w:tab w:val="right" w:leader="dot" w:pos="7920"/>
        </w:tabs>
        <w:jc w:val="center"/>
        <w:rPr>
          <w:sz w:val="28"/>
          <w:szCs w:val="28"/>
        </w:rPr>
      </w:pPr>
      <w:r w:rsidRPr="006805F9">
        <w:rPr>
          <w:sz w:val="28"/>
          <w:szCs w:val="28"/>
        </w:rPr>
        <w:t>Kính gửi: Chính phủ</w:t>
      </w:r>
    </w:p>
    <w:p w:rsidR="00874AE7" w:rsidRPr="000651FE" w:rsidRDefault="00874AE7" w:rsidP="00A9667A">
      <w:pPr>
        <w:spacing w:before="120" w:after="120" w:line="360" w:lineRule="exact"/>
        <w:ind w:firstLine="720"/>
        <w:jc w:val="both"/>
        <w:rPr>
          <w:sz w:val="28"/>
          <w:szCs w:val="28"/>
          <w:lang w:eastAsia="vi-VN"/>
        </w:rPr>
      </w:pPr>
    </w:p>
    <w:p w:rsidR="00763C29" w:rsidRPr="000651FE" w:rsidRDefault="0092237F" w:rsidP="00A9667A">
      <w:pPr>
        <w:snapToGrid w:val="0"/>
        <w:spacing w:before="120" w:after="120" w:line="360" w:lineRule="exact"/>
        <w:ind w:firstLine="720"/>
        <w:jc w:val="both"/>
        <w:rPr>
          <w:iCs/>
          <w:spacing w:val="-2"/>
          <w:sz w:val="28"/>
          <w:szCs w:val="28"/>
          <w:lang w:val="en-AU" w:eastAsia="vi-VN"/>
        </w:rPr>
      </w:pPr>
      <w:r w:rsidRPr="000651FE">
        <w:rPr>
          <w:iCs/>
          <w:spacing w:val="-2"/>
          <w:sz w:val="28"/>
          <w:szCs w:val="28"/>
          <w:lang w:val="en-AU" w:eastAsia="vi-VN"/>
        </w:rPr>
        <w:t xml:space="preserve">Ngày </w:t>
      </w:r>
      <w:r w:rsidR="004E03A7" w:rsidRPr="000651FE">
        <w:rPr>
          <w:iCs/>
          <w:spacing w:val="-2"/>
          <w:sz w:val="28"/>
          <w:szCs w:val="28"/>
          <w:lang w:val="en-AU" w:eastAsia="vi-VN"/>
        </w:rPr>
        <w:t>05</w:t>
      </w:r>
      <w:r w:rsidRPr="000651FE">
        <w:rPr>
          <w:iCs/>
          <w:spacing w:val="-2"/>
          <w:sz w:val="28"/>
          <w:szCs w:val="28"/>
          <w:lang w:val="en-AU" w:eastAsia="vi-VN"/>
        </w:rPr>
        <w:t xml:space="preserve">/12/2025, tại Kỳ họp thứ 10, Quốc hội Khóa XV đã thông qua </w:t>
      </w:r>
      <w:r w:rsidR="000327E1">
        <w:rPr>
          <w:iCs/>
          <w:spacing w:val="-2"/>
          <w:sz w:val="28"/>
          <w:szCs w:val="28"/>
          <w:lang w:val="en-AU" w:eastAsia="vi-VN"/>
        </w:rPr>
        <w:t xml:space="preserve">Luật </w:t>
      </w:r>
      <w:r w:rsidR="004E03A7" w:rsidRPr="000651FE">
        <w:rPr>
          <w:iCs/>
          <w:spacing w:val="-2"/>
          <w:sz w:val="28"/>
          <w:szCs w:val="28"/>
          <w:lang w:val="en-AU" w:eastAsia="vi-VN"/>
        </w:rPr>
        <w:t>Giám định tư pháp</w:t>
      </w:r>
      <w:r w:rsidRPr="000651FE">
        <w:rPr>
          <w:iCs/>
          <w:spacing w:val="-2"/>
          <w:sz w:val="28"/>
          <w:szCs w:val="28"/>
          <w:lang w:val="en-AU" w:eastAsia="vi-VN"/>
        </w:rPr>
        <w:t xml:space="preserve"> </w:t>
      </w:r>
      <w:r w:rsidR="001F1859" w:rsidRPr="000651FE">
        <w:rPr>
          <w:iCs/>
          <w:spacing w:val="-2"/>
          <w:sz w:val="28"/>
          <w:szCs w:val="28"/>
          <w:lang w:val="en-AU" w:eastAsia="vi-VN"/>
        </w:rPr>
        <w:t>(Luật số 1</w:t>
      </w:r>
      <w:r w:rsidR="004E03A7" w:rsidRPr="000651FE">
        <w:rPr>
          <w:iCs/>
          <w:spacing w:val="-2"/>
          <w:sz w:val="28"/>
          <w:szCs w:val="28"/>
          <w:lang w:val="en-AU" w:eastAsia="vi-VN"/>
        </w:rPr>
        <w:t>05</w:t>
      </w:r>
      <w:r w:rsidR="001F1859" w:rsidRPr="000651FE">
        <w:rPr>
          <w:iCs/>
          <w:spacing w:val="-2"/>
          <w:sz w:val="28"/>
          <w:szCs w:val="28"/>
          <w:lang w:val="en-AU" w:eastAsia="vi-VN"/>
        </w:rPr>
        <w:t xml:space="preserve">/2025/QH15) </w:t>
      </w:r>
      <w:r w:rsidRPr="000651FE">
        <w:rPr>
          <w:iCs/>
          <w:spacing w:val="-2"/>
          <w:sz w:val="28"/>
          <w:szCs w:val="28"/>
          <w:lang w:val="en-AU" w:eastAsia="vi-VN"/>
        </w:rPr>
        <w:t xml:space="preserve">và </w:t>
      </w:r>
      <w:r w:rsidR="004E03A7" w:rsidRPr="000651FE">
        <w:rPr>
          <w:iCs/>
          <w:spacing w:val="-2"/>
          <w:sz w:val="28"/>
          <w:szCs w:val="28"/>
          <w:lang w:val="en-AU" w:eastAsia="vi-VN"/>
        </w:rPr>
        <w:t>có hiệu lực từ ngày 01/5</w:t>
      </w:r>
      <w:r w:rsidRPr="000651FE">
        <w:rPr>
          <w:iCs/>
          <w:spacing w:val="-2"/>
          <w:sz w:val="28"/>
          <w:szCs w:val="28"/>
          <w:lang w:val="en-AU" w:eastAsia="vi-VN"/>
        </w:rPr>
        <w:t xml:space="preserve">/2026. </w:t>
      </w:r>
      <w:r w:rsidR="00763C29" w:rsidRPr="000651FE">
        <w:rPr>
          <w:iCs/>
          <w:spacing w:val="-2"/>
          <w:sz w:val="28"/>
          <w:szCs w:val="28"/>
          <w:lang w:val="en-AU" w:eastAsia="vi-VN"/>
        </w:rPr>
        <w:t xml:space="preserve">Ngày 31/12/2025, Thủ tướng Chính phủ đã </w:t>
      </w:r>
      <w:r w:rsidR="00566335" w:rsidRPr="000651FE">
        <w:rPr>
          <w:iCs/>
          <w:spacing w:val="-2"/>
          <w:sz w:val="28"/>
          <w:szCs w:val="28"/>
          <w:lang w:val="en-AU" w:eastAsia="vi-VN"/>
        </w:rPr>
        <w:t>ký</w:t>
      </w:r>
      <w:r w:rsidR="00763C29" w:rsidRPr="000651FE">
        <w:rPr>
          <w:iCs/>
          <w:spacing w:val="-2"/>
          <w:sz w:val="28"/>
          <w:szCs w:val="28"/>
          <w:lang w:val="en-AU" w:eastAsia="vi-VN"/>
        </w:rPr>
        <w:t xml:space="preserve"> Quyết định số 2835/QĐ-TTg ban hành Danh mục và phân công cơ quan chủ trì soạn thảo văn bản quy định chi tiết thi hành các luật, nghị quyết được Quốc hội khóa XV thông qua tại Kỳ họp thứ 10, trong đó có Luật số </w:t>
      </w:r>
      <w:r w:rsidR="004E03A7" w:rsidRPr="000651FE">
        <w:rPr>
          <w:iCs/>
          <w:spacing w:val="-2"/>
          <w:sz w:val="28"/>
          <w:szCs w:val="28"/>
          <w:lang w:val="en-AU" w:eastAsia="vi-VN"/>
        </w:rPr>
        <w:t>105</w:t>
      </w:r>
      <w:r w:rsidR="00763C29" w:rsidRPr="000651FE">
        <w:rPr>
          <w:iCs/>
          <w:spacing w:val="-2"/>
          <w:sz w:val="28"/>
          <w:szCs w:val="28"/>
          <w:lang w:val="en-AU" w:eastAsia="vi-VN"/>
        </w:rPr>
        <w:t xml:space="preserve">/2025/QH15. </w:t>
      </w:r>
      <w:r w:rsidR="00D40C96" w:rsidRPr="000651FE">
        <w:rPr>
          <w:iCs/>
          <w:spacing w:val="-2"/>
          <w:sz w:val="28"/>
          <w:szCs w:val="28"/>
          <w:lang w:val="en-AU" w:eastAsia="vi-VN"/>
        </w:rPr>
        <w:t xml:space="preserve">Theo đó, Bộ </w:t>
      </w:r>
      <w:r w:rsidR="004E03A7" w:rsidRPr="000651FE">
        <w:rPr>
          <w:iCs/>
          <w:spacing w:val="-2"/>
          <w:sz w:val="28"/>
          <w:szCs w:val="28"/>
          <w:lang w:val="en-AU" w:eastAsia="vi-VN"/>
        </w:rPr>
        <w:t>Tư pháp</w:t>
      </w:r>
      <w:r w:rsidR="00D40C96" w:rsidRPr="000651FE">
        <w:rPr>
          <w:iCs/>
          <w:spacing w:val="-2"/>
          <w:sz w:val="28"/>
          <w:szCs w:val="28"/>
          <w:lang w:val="en-AU" w:eastAsia="vi-VN"/>
        </w:rPr>
        <w:t xml:space="preserve"> được giao chủ trì soạn thảo dự thảo Nghị định quy định chi tiết </w:t>
      </w:r>
      <w:r w:rsidR="004E03A7" w:rsidRPr="000651FE">
        <w:rPr>
          <w:iCs/>
          <w:spacing w:val="-2"/>
          <w:sz w:val="28"/>
          <w:szCs w:val="28"/>
          <w:lang w:val="en-AU" w:eastAsia="vi-VN"/>
        </w:rPr>
        <w:t>và biện pháp thi hành Luật Giám định tư pháp</w:t>
      </w:r>
      <w:r w:rsidR="00D40C96" w:rsidRPr="000651FE">
        <w:rPr>
          <w:iCs/>
          <w:spacing w:val="-2"/>
          <w:sz w:val="28"/>
          <w:szCs w:val="28"/>
          <w:lang w:val="en-AU" w:eastAsia="vi-VN"/>
        </w:rPr>
        <w:t>, trình Chính phủ theo trình tự, thủ tục rút gọn.</w:t>
      </w:r>
    </w:p>
    <w:p w:rsidR="00026C34" w:rsidRPr="000651FE" w:rsidRDefault="0092237F" w:rsidP="00A9667A">
      <w:pPr>
        <w:snapToGrid w:val="0"/>
        <w:spacing w:before="120" w:after="120" w:line="360" w:lineRule="exact"/>
        <w:ind w:firstLine="720"/>
        <w:jc w:val="both"/>
        <w:rPr>
          <w:iCs/>
          <w:spacing w:val="-2"/>
          <w:sz w:val="28"/>
          <w:szCs w:val="28"/>
          <w:lang w:val="en-AU" w:eastAsia="vi-VN"/>
        </w:rPr>
      </w:pPr>
      <w:r w:rsidRPr="000651FE">
        <w:rPr>
          <w:iCs/>
          <w:spacing w:val="-2"/>
          <w:sz w:val="28"/>
          <w:szCs w:val="28"/>
          <w:lang w:val="en-AU" w:eastAsia="vi-VN"/>
        </w:rPr>
        <w:t xml:space="preserve">Thực hiện </w:t>
      </w:r>
      <w:r w:rsidR="00763C29" w:rsidRPr="000651FE">
        <w:rPr>
          <w:iCs/>
          <w:spacing w:val="-2"/>
          <w:sz w:val="28"/>
          <w:szCs w:val="28"/>
          <w:lang w:val="en-AU" w:eastAsia="vi-VN"/>
        </w:rPr>
        <w:t>Quyết định số 2835/QĐ-TTg</w:t>
      </w:r>
      <w:r w:rsidR="00026C34" w:rsidRPr="000651FE">
        <w:rPr>
          <w:iCs/>
          <w:spacing w:val="-2"/>
          <w:sz w:val="28"/>
          <w:szCs w:val="28"/>
          <w:lang w:val="en-AU" w:eastAsia="vi-VN"/>
        </w:rPr>
        <w:t xml:space="preserve">, Bộ </w:t>
      </w:r>
      <w:r w:rsidR="004E03A7" w:rsidRPr="000651FE">
        <w:rPr>
          <w:iCs/>
          <w:spacing w:val="-2"/>
          <w:sz w:val="28"/>
          <w:szCs w:val="28"/>
          <w:lang w:val="en-AU" w:eastAsia="vi-VN"/>
        </w:rPr>
        <w:t>Tư pháp</w:t>
      </w:r>
      <w:r w:rsidR="00026C34" w:rsidRPr="000651FE">
        <w:rPr>
          <w:iCs/>
          <w:spacing w:val="-2"/>
          <w:sz w:val="28"/>
          <w:szCs w:val="28"/>
          <w:lang w:val="en-AU" w:eastAsia="vi-VN"/>
        </w:rPr>
        <w:t xml:space="preserve"> </w:t>
      </w:r>
      <w:r w:rsidRPr="000651FE">
        <w:rPr>
          <w:iCs/>
          <w:spacing w:val="-2"/>
          <w:sz w:val="28"/>
          <w:szCs w:val="28"/>
          <w:lang w:val="en-AU" w:eastAsia="vi-VN"/>
        </w:rPr>
        <w:t>đã</w:t>
      </w:r>
      <w:r w:rsidR="00026C34" w:rsidRPr="000651FE">
        <w:rPr>
          <w:iCs/>
          <w:spacing w:val="-2"/>
          <w:sz w:val="28"/>
          <w:szCs w:val="28"/>
          <w:lang w:val="en-AU" w:eastAsia="vi-VN"/>
        </w:rPr>
        <w:t xml:space="preserve"> xây dựng</w:t>
      </w:r>
      <w:r w:rsidRPr="000651FE">
        <w:rPr>
          <w:iCs/>
          <w:spacing w:val="-2"/>
          <w:sz w:val="28"/>
          <w:szCs w:val="28"/>
          <w:lang w:val="en-AU" w:eastAsia="vi-VN"/>
        </w:rPr>
        <w:t xml:space="preserve"> hồ sơ</w:t>
      </w:r>
      <w:r w:rsidR="00026C34" w:rsidRPr="000651FE">
        <w:rPr>
          <w:iCs/>
          <w:spacing w:val="-2"/>
          <w:sz w:val="28"/>
          <w:szCs w:val="28"/>
          <w:lang w:val="en-AU" w:eastAsia="vi-VN"/>
        </w:rPr>
        <w:t xml:space="preserve"> dự thảo Nghị định </w:t>
      </w:r>
      <w:r w:rsidR="004E03A7" w:rsidRPr="000651FE">
        <w:rPr>
          <w:iCs/>
          <w:spacing w:val="-2"/>
          <w:sz w:val="28"/>
          <w:szCs w:val="28"/>
          <w:lang w:val="en-AU" w:eastAsia="vi-VN"/>
        </w:rPr>
        <w:t xml:space="preserve">quy định chi tiết và biện pháp thi hành Luật Giám định tư pháp </w:t>
      </w:r>
      <w:r w:rsidR="00D75B44" w:rsidRPr="000651FE">
        <w:rPr>
          <w:iCs/>
          <w:spacing w:val="-2"/>
          <w:sz w:val="28"/>
          <w:szCs w:val="28"/>
          <w:lang w:val="en-AU" w:eastAsia="vi-VN"/>
        </w:rPr>
        <w:t>(</w:t>
      </w:r>
      <w:r w:rsidR="00D75B44" w:rsidRPr="000651FE">
        <w:rPr>
          <w:i/>
          <w:iCs/>
          <w:spacing w:val="-2"/>
          <w:sz w:val="28"/>
          <w:szCs w:val="28"/>
          <w:lang w:val="en-AU" w:eastAsia="vi-VN"/>
        </w:rPr>
        <w:t>sau đây gọi tắt là dự thảo Nghị định</w:t>
      </w:r>
      <w:r w:rsidR="00D75B44" w:rsidRPr="000651FE">
        <w:rPr>
          <w:iCs/>
          <w:spacing w:val="-2"/>
          <w:sz w:val="28"/>
          <w:szCs w:val="28"/>
          <w:lang w:val="en-AU" w:eastAsia="vi-VN"/>
        </w:rPr>
        <w:t xml:space="preserve">). </w:t>
      </w:r>
      <w:r w:rsidR="00026C34" w:rsidRPr="000651FE">
        <w:rPr>
          <w:iCs/>
          <w:spacing w:val="-2"/>
          <w:sz w:val="28"/>
          <w:szCs w:val="28"/>
          <w:lang w:val="en-AU" w:eastAsia="vi-VN"/>
        </w:rPr>
        <w:t xml:space="preserve">Bộ </w:t>
      </w:r>
      <w:r w:rsidR="004E03A7" w:rsidRPr="000651FE">
        <w:rPr>
          <w:iCs/>
          <w:spacing w:val="-2"/>
          <w:sz w:val="28"/>
          <w:szCs w:val="28"/>
          <w:lang w:val="en-AU" w:eastAsia="vi-VN"/>
        </w:rPr>
        <w:t>Tư pháp</w:t>
      </w:r>
      <w:r w:rsidR="00026C34" w:rsidRPr="000651FE">
        <w:rPr>
          <w:iCs/>
          <w:spacing w:val="-2"/>
          <w:sz w:val="28"/>
          <w:szCs w:val="28"/>
          <w:lang w:val="en-AU" w:eastAsia="vi-VN"/>
        </w:rPr>
        <w:t xml:space="preserve"> xin trình Chính phủ dự thảo Nghị định như sau:</w:t>
      </w:r>
    </w:p>
    <w:p w:rsidR="00FA415F" w:rsidRPr="000651FE" w:rsidRDefault="00FA415F" w:rsidP="00A9667A">
      <w:pPr>
        <w:spacing w:before="120" w:after="120" w:line="360" w:lineRule="exact"/>
        <w:ind w:firstLine="709"/>
        <w:jc w:val="both"/>
        <w:rPr>
          <w:b/>
          <w:sz w:val="28"/>
          <w:szCs w:val="28"/>
          <w:lang w:val="pt-BR"/>
        </w:rPr>
      </w:pPr>
      <w:r w:rsidRPr="000651FE">
        <w:rPr>
          <w:b/>
          <w:sz w:val="28"/>
          <w:szCs w:val="28"/>
          <w:lang w:val="pt-BR"/>
        </w:rPr>
        <w:t>I. SỰ CẦN THIẾT BAN HÀNH VĂN BẢN</w:t>
      </w:r>
    </w:p>
    <w:p w:rsidR="000F431C" w:rsidRPr="000651FE" w:rsidRDefault="00FA415F" w:rsidP="00A9667A">
      <w:pPr>
        <w:spacing w:before="120" w:after="120" w:line="360" w:lineRule="exact"/>
        <w:ind w:firstLine="709"/>
        <w:jc w:val="both"/>
        <w:rPr>
          <w:b/>
          <w:i/>
          <w:color w:val="000000"/>
          <w:sz w:val="28"/>
          <w:szCs w:val="28"/>
          <w:lang w:val="nl-NL"/>
        </w:rPr>
      </w:pPr>
      <w:r w:rsidRPr="000651FE">
        <w:rPr>
          <w:b/>
          <w:sz w:val="28"/>
          <w:szCs w:val="28"/>
          <w:lang w:val="pt-BR"/>
        </w:rPr>
        <w:t>1. Cơ sở chính trị</w:t>
      </w:r>
      <w:r w:rsidR="007B42B4" w:rsidRPr="000651FE">
        <w:rPr>
          <w:b/>
          <w:sz w:val="28"/>
          <w:szCs w:val="28"/>
          <w:lang w:val="pt-BR"/>
        </w:rPr>
        <w:t>, pháp lý</w:t>
      </w:r>
    </w:p>
    <w:p w:rsidR="000F431C" w:rsidRPr="000651FE" w:rsidRDefault="000F431C" w:rsidP="00A9667A">
      <w:pPr>
        <w:spacing w:before="120" w:after="120" w:line="360" w:lineRule="exact"/>
        <w:ind w:firstLine="709"/>
        <w:jc w:val="both"/>
        <w:rPr>
          <w:b/>
          <w:i/>
          <w:color w:val="000000"/>
          <w:sz w:val="28"/>
          <w:szCs w:val="28"/>
          <w:lang w:val="nl-NL"/>
        </w:rPr>
      </w:pPr>
      <w:r w:rsidRPr="000651FE">
        <w:rPr>
          <w:color w:val="000000"/>
          <w:spacing w:val="-4"/>
          <w:sz w:val="28"/>
          <w:szCs w:val="28"/>
          <w:lang w:val="nl-NL"/>
        </w:rPr>
        <w:t>- Thực hiện chủ trương của Đảng và Nhà nước về đẩy mạnh cải cách hành chính, cải cách tư pháp, phòng, chống tham nhũng, lãng phí, tiêu cực, trong thời gian qua, nhiều văn kiện của Đảng, Nhà nước đã xác định chủ trương, định hướng về hoàn thiện thể chế, đổi mới, nâng cao hiệu quả, chất lượng hoạt động bổ trợ tư pháp nói chung trong đó có hoạt động giám định tư pháp như</w:t>
      </w:r>
      <w:r w:rsidRPr="000651FE">
        <w:rPr>
          <w:spacing w:val="-4"/>
          <w:sz w:val="28"/>
          <w:szCs w:val="28"/>
          <w:lang w:val="nl-NL"/>
        </w:rPr>
        <w:t>: Nghị quyết số 49-NQ/TW ngày 02/6/2005 của Bộ Chính trị về Chiến lược cải cách tư pháp đến năm 2020</w:t>
      </w:r>
      <w:r w:rsidRPr="000651FE">
        <w:rPr>
          <w:rStyle w:val="FootnoteReference"/>
          <w:spacing w:val="-4"/>
          <w:sz w:val="28"/>
          <w:szCs w:val="28"/>
          <w:lang w:val="nl-NL"/>
        </w:rPr>
        <w:footnoteReference w:id="1"/>
      </w:r>
      <w:r w:rsidRPr="000651FE">
        <w:rPr>
          <w:spacing w:val="-4"/>
          <w:sz w:val="28"/>
          <w:szCs w:val="28"/>
          <w:lang w:val="nl-NL"/>
        </w:rPr>
        <w:t xml:space="preserve">; Nghị quyết số 27-NQ/TW ngày 09/11/2022 Hội nghị lần thứ 6 Ban Chấp hành Trung ương Đảng khóa XIII về tiếp tục xây dựng và hoàn thiện Nhà nước </w:t>
      </w:r>
      <w:r w:rsidRPr="000651FE">
        <w:rPr>
          <w:spacing w:val="-4"/>
          <w:sz w:val="28"/>
          <w:szCs w:val="28"/>
          <w:lang w:val="nl-NL"/>
        </w:rPr>
        <w:lastRenderedPageBreak/>
        <w:t>pháp quyền xã hội chủ nghĩa Việt Nam trong giai đoạn mới</w:t>
      </w:r>
      <w:r w:rsidRPr="000651FE">
        <w:rPr>
          <w:rStyle w:val="FootnoteReference"/>
          <w:spacing w:val="-4"/>
          <w:sz w:val="28"/>
          <w:szCs w:val="28"/>
        </w:rPr>
        <w:footnoteReference w:id="2"/>
      </w:r>
      <w:r w:rsidRPr="000651FE">
        <w:rPr>
          <w:spacing w:val="-4"/>
          <w:sz w:val="28"/>
          <w:szCs w:val="28"/>
          <w:lang w:val="nl-NL"/>
        </w:rPr>
        <w:t xml:space="preserve">; </w:t>
      </w:r>
      <w:r w:rsidRPr="000651FE">
        <w:rPr>
          <w:color w:val="000000"/>
          <w:spacing w:val="-4"/>
          <w:sz w:val="28"/>
          <w:szCs w:val="28"/>
          <w:lang w:val="nl-NL"/>
        </w:rPr>
        <w:t>Chỉ thị số 43-CT/TW ngày 10/4/2025 của Bộ Chính trị về tăng cường sự lãnh đạo của Đảng đối với công tác thể chế hoá chủ trương, đường lối của đảng về phòng, chống tham nhũng, lãng phí, tiêu cực thành pháp luật của nhà nước</w:t>
      </w:r>
      <w:r w:rsidRPr="000651FE">
        <w:rPr>
          <w:rStyle w:val="FootnoteReference"/>
          <w:color w:val="000000"/>
          <w:spacing w:val="-4"/>
          <w:sz w:val="28"/>
          <w:szCs w:val="28"/>
        </w:rPr>
        <w:footnoteReference w:id="3"/>
      </w:r>
      <w:r w:rsidR="000327E1">
        <w:rPr>
          <w:color w:val="000000"/>
          <w:spacing w:val="-4"/>
          <w:sz w:val="28"/>
          <w:szCs w:val="28"/>
          <w:lang w:val="nl-NL"/>
        </w:rPr>
        <w:t xml:space="preserve">; </w:t>
      </w:r>
      <w:r w:rsidRPr="000651FE">
        <w:rPr>
          <w:spacing w:val="-4"/>
          <w:sz w:val="28"/>
          <w:szCs w:val="28"/>
          <w:lang w:val="nl-NL"/>
        </w:rPr>
        <w:t>Chỉ thị số 54-CT/TW ngày 30/11/2025 của Bộ Chính trị về tăng cường sự lãnh đạo của Đảng đối với công tác giám định tư pháp, định giá tài sản.</w:t>
      </w:r>
    </w:p>
    <w:p w:rsidR="004E48AD" w:rsidRPr="000651FE" w:rsidRDefault="000F431C" w:rsidP="00A9667A">
      <w:pPr>
        <w:spacing w:before="120" w:after="120" w:line="360" w:lineRule="exact"/>
        <w:ind w:firstLine="709"/>
        <w:jc w:val="both"/>
        <w:rPr>
          <w:b/>
          <w:i/>
          <w:color w:val="000000"/>
          <w:sz w:val="28"/>
          <w:szCs w:val="28"/>
          <w:lang w:val="nl-NL"/>
        </w:rPr>
      </w:pPr>
      <w:r w:rsidRPr="000651FE">
        <w:rPr>
          <w:color w:val="000000"/>
          <w:sz w:val="28"/>
          <w:szCs w:val="28"/>
          <w:lang w:val="nl-NL"/>
        </w:rPr>
        <w:t xml:space="preserve">- </w:t>
      </w:r>
      <w:r w:rsidRPr="000651FE">
        <w:rPr>
          <w:sz w:val="28"/>
          <w:szCs w:val="28"/>
          <w:lang w:val="nl-NL"/>
        </w:rPr>
        <w:t>T</w:t>
      </w:r>
      <w:r w:rsidR="004E48AD" w:rsidRPr="000651FE">
        <w:rPr>
          <w:sz w:val="28"/>
          <w:szCs w:val="28"/>
          <w:lang w:val="pt-BR"/>
        </w:rPr>
        <w:t>hời gian qua, Đảng và Nhà nước đã có các chủ trương, chỉ đạo mới về công tác xây dựng, hoàn thiện thể chế, pháp luật, cải cách hành chính, như: Nghị quyết số 66-NQ/TW ngày 30/4/2025 của Bộ Chính trị về đổi mới công tác xây dựng và thi hành pháp luật đáp ứng yêu cầu phát triển đất nước trong kỷ nguyên mới; Văn bản số 13078-CV/VPTW ngày 14/01/2025 của Văn phòng Trung ương Đảng về chủ trương đẩy mạnh phân quyền, phân cấp theo quy định của Luật Tổ chức Chính phủ năm 2025, Luật Tổ chức c</w:t>
      </w:r>
      <w:r w:rsidR="007B42B4" w:rsidRPr="000651FE">
        <w:rPr>
          <w:sz w:val="28"/>
          <w:szCs w:val="28"/>
          <w:lang w:val="pt-BR"/>
        </w:rPr>
        <w:t xml:space="preserve">hính quyền địa phương năm 2025; </w:t>
      </w:r>
      <w:r w:rsidR="004E48AD" w:rsidRPr="000651FE">
        <w:rPr>
          <w:sz w:val="28"/>
          <w:szCs w:val="28"/>
          <w:lang w:val="pt-BR"/>
        </w:rPr>
        <w:t>Văn bản số 868/TTg-TKBT ngày 25/10/2024 của Thủ tướng Chính phủ về việc đẩy mạnh xây dựng, hoàn thiện thể chế đáp ứng yêu cầu phát triển đất nước trong kỷ nguyên mới theo tinh thần chỉ đạo của đồng chí Tổng Bí thư tại Phiên khai mạc Kỳ họp thứ 8, Quốc hội khóa XV; Văn bản số 15/CTQH ngày 29/10/2025 của Chủ tịch Quốc hội về việc đổi mới tư duy trong công tác xây dựng pháp luật; Quyết định số 87/QĐ-TTg ngày 19/01/2024 của Thủ tướng Chính phủ về phê duyệt phương án cắt giảm, đơn giản hóa quy định liên quan đến hoạt động kinh doanh thuộc phạm vi chức năng quản lý của Bộ Tư pháp; Quyết định số 498/QĐ-TTg ngày 11/6/2024 của Thủ tướng Chính phủ phê duyệt phương án cắt giảm, đơn giản hóa quy định, thủ tục hành chính liên quan đến Phiếu lý lịch tư pháp.</w:t>
      </w:r>
    </w:p>
    <w:p w:rsidR="00D0272D" w:rsidRPr="000651FE" w:rsidRDefault="0004195B" w:rsidP="00A9667A">
      <w:pPr>
        <w:spacing w:before="120" w:after="120" w:line="360" w:lineRule="exact"/>
        <w:ind w:firstLine="709"/>
        <w:jc w:val="both"/>
        <w:rPr>
          <w:sz w:val="28"/>
          <w:szCs w:val="28"/>
          <w:lang w:val="pt-BR"/>
        </w:rPr>
      </w:pPr>
      <w:r w:rsidRPr="000651FE">
        <w:rPr>
          <w:sz w:val="28"/>
          <w:szCs w:val="28"/>
          <w:lang w:val="pt-BR"/>
        </w:rPr>
        <w:t xml:space="preserve">- </w:t>
      </w:r>
      <w:r w:rsidR="00E05F34" w:rsidRPr="000651FE">
        <w:rPr>
          <w:sz w:val="28"/>
          <w:szCs w:val="28"/>
          <w:lang w:val="pt-BR"/>
        </w:rPr>
        <w:t xml:space="preserve">Ngày </w:t>
      </w:r>
      <w:r w:rsidR="006722A6" w:rsidRPr="000651FE">
        <w:rPr>
          <w:sz w:val="28"/>
          <w:szCs w:val="28"/>
          <w:lang w:val="pt-BR"/>
        </w:rPr>
        <w:t>05</w:t>
      </w:r>
      <w:r w:rsidR="00E05F34" w:rsidRPr="000651FE">
        <w:rPr>
          <w:sz w:val="28"/>
          <w:szCs w:val="28"/>
          <w:lang w:val="pt-BR"/>
        </w:rPr>
        <w:t xml:space="preserve">/12/2025, Quốc hội khóa XV đã thông qua </w:t>
      </w:r>
      <w:r w:rsidR="006722A6" w:rsidRPr="000651FE">
        <w:rPr>
          <w:sz w:val="28"/>
          <w:szCs w:val="28"/>
          <w:lang w:val="pt-BR"/>
        </w:rPr>
        <w:t>Luật Giám định tư pháp</w:t>
      </w:r>
      <w:r w:rsidR="00E05F34" w:rsidRPr="000651FE">
        <w:rPr>
          <w:sz w:val="28"/>
          <w:szCs w:val="28"/>
          <w:lang w:val="pt-BR"/>
        </w:rPr>
        <w:t xml:space="preserve"> tại kỳ họp thứ 10 (Luật số </w:t>
      </w:r>
      <w:r w:rsidR="00DE16B7" w:rsidRPr="000651FE">
        <w:rPr>
          <w:sz w:val="28"/>
          <w:szCs w:val="28"/>
          <w:lang w:val="pt-BR"/>
        </w:rPr>
        <w:t>1</w:t>
      </w:r>
      <w:r w:rsidR="006722A6" w:rsidRPr="000651FE">
        <w:rPr>
          <w:sz w:val="28"/>
          <w:szCs w:val="28"/>
          <w:lang w:val="pt-BR"/>
        </w:rPr>
        <w:t>05</w:t>
      </w:r>
      <w:r w:rsidR="00E05F34" w:rsidRPr="000651FE">
        <w:rPr>
          <w:sz w:val="28"/>
          <w:szCs w:val="28"/>
          <w:lang w:val="pt-BR"/>
        </w:rPr>
        <w:t>/2025/QH15) và có hiệu lực từ ngày 01/</w:t>
      </w:r>
      <w:r w:rsidR="006722A6" w:rsidRPr="000651FE">
        <w:rPr>
          <w:sz w:val="28"/>
          <w:szCs w:val="28"/>
          <w:lang w:val="pt-BR"/>
        </w:rPr>
        <w:t>5</w:t>
      </w:r>
      <w:r w:rsidR="00E05F34" w:rsidRPr="000651FE">
        <w:rPr>
          <w:sz w:val="28"/>
          <w:szCs w:val="28"/>
          <w:lang w:val="pt-BR"/>
        </w:rPr>
        <w:t>/2026</w:t>
      </w:r>
      <w:r w:rsidR="00D0272D" w:rsidRPr="000651FE">
        <w:rPr>
          <w:sz w:val="28"/>
          <w:szCs w:val="28"/>
          <w:lang w:val="pt-BR"/>
        </w:rPr>
        <w:t>.</w:t>
      </w:r>
    </w:p>
    <w:p w:rsidR="006722A6" w:rsidRPr="000651FE" w:rsidRDefault="00264964" w:rsidP="00A9667A">
      <w:pPr>
        <w:spacing w:before="120" w:after="120" w:line="360" w:lineRule="exact"/>
        <w:ind w:firstLine="709"/>
        <w:jc w:val="both"/>
        <w:rPr>
          <w:sz w:val="28"/>
          <w:szCs w:val="28"/>
          <w:lang w:val="pt-BR"/>
        </w:rPr>
      </w:pPr>
      <w:r w:rsidRPr="000651FE">
        <w:rPr>
          <w:sz w:val="28"/>
          <w:szCs w:val="28"/>
          <w:lang w:val="pt-BR"/>
        </w:rPr>
        <w:t>- Để triển khai thực hiện Luật số 1</w:t>
      </w:r>
      <w:r w:rsidR="006722A6" w:rsidRPr="000651FE">
        <w:rPr>
          <w:sz w:val="28"/>
          <w:szCs w:val="28"/>
          <w:lang w:val="pt-BR"/>
        </w:rPr>
        <w:t>05</w:t>
      </w:r>
      <w:r w:rsidRPr="000651FE">
        <w:rPr>
          <w:sz w:val="28"/>
          <w:szCs w:val="28"/>
          <w:lang w:val="pt-BR"/>
        </w:rPr>
        <w:t xml:space="preserve">/2025/QH15, Thủ tướng Chính phủ đã ký Quyết định số 2835/QĐ-TTg ngày 31/12/2025 ban hành Danh mục và phân công cơ quan chủ trì soạn thảo văn bản quy định chi tiết thi hành các luật, nghị quyết được Quốc hội khóa XV thông qua tại Kỳ họp thứ 10, trong đó có Luật số </w:t>
      </w:r>
      <w:r w:rsidR="006722A6" w:rsidRPr="000651FE">
        <w:rPr>
          <w:sz w:val="28"/>
          <w:szCs w:val="28"/>
          <w:lang w:val="pt-BR"/>
        </w:rPr>
        <w:t>105</w:t>
      </w:r>
      <w:r w:rsidRPr="000651FE">
        <w:rPr>
          <w:sz w:val="28"/>
          <w:szCs w:val="28"/>
          <w:lang w:val="pt-BR"/>
        </w:rPr>
        <w:t xml:space="preserve">/2025/QH15. Theo đó, </w:t>
      </w:r>
      <w:r w:rsidR="006722A6" w:rsidRPr="000651FE">
        <w:rPr>
          <w:sz w:val="28"/>
          <w:szCs w:val="28"/>
          <w:lang w:val="pt-BR"/>
        </w:rPr>
        <w:t xml:space="preserve">dự thảo Nghị định quy định chi tiết khoản 8 Điều 11, khoản 8 Điều 14, khoản 3 Điều 16, khoản 5 Điều 17, khoản 5 Điều 19, khoản 9 Điều 20, khoản 4 Điều 29, khoản 4 Điều 33, khoản 6 Điều 40 và khoản </w:t>
      </w:r>
      <w:r w:rsidR="006722A6" w:rsidRPr="000651FE">
        <w:rPr>
          <w:sz w:val="28"/>
          <w:szCs w:val="28"/>
          <w:lang w:val="pt-BR"/>
        </w:rPr>
        <w:lastRenderedPageBreak/>
        <w:t>1 Điều 41 của Luật Giám định tư pháp và các biện pháp thi hành Luật Giám định tư pháp.</w:t>
      </w:r>
    </w:p>
    <w:p w:rsidR="00975B88" w:rsidRPr="000651FE" w:rsidRDefault="007B42B4" w:rsidP="00A9667A">
      <w:pPr>
        <w:spacing w:before="120" w:after="120" w:line="360" w:lineRule="exact"/>
        <w:ind w:firstLine="709"/>
        <w:jc w:val="both"/>
        <w:rPr>
          <w:b/>
          <w:sz w:val="28"/>
          <w:szCs w:val="28"/>
          <w:lang w:val="pt-BR"/>
        </w:rPr>
      </w:pPr>
      <w:r w:rsidRPr="000651FE">
        <w:rPr>
          <w:b/>
          <w:sz w:val="28"/>
          <w:szCs w:val="28"/>
          <w:lang w:val="pt-BR"/>
        </w:rPr>
        <w:t>2</w:t>
      </w:r>
      <w:r w:rsidR="00975B88" w:rsidRPr="000651FE">
        <w:rPr>
          <w:b/>
          <w:sz w:val="28"/>
          <w:szCs w:val="28"/>
          <w:lang w:val="pt-BR"/>
        </w:rPr>
        <w:t>. Cơ sở thực tiễn</w:t>
      </w:r>
    </w:p>
    <w:p w:rsidR="004E48AD" w:rsidRPr="000651FE" w:rsidRDefault="004E48AD" w:rsidP="00A9667A">
      <w:pPr>
        <w:widowControl w:val="0"/>
        <w:tabs>
          <w:tab w:val="left" w:pos="240"/>
        </w:tabs>
        <w:spacing w:before="120" w:after="120" w:line="360" w:lineRule="exact"/>
        <w:ind w:firstLine="709"/>
        <w:jc w:val="both"/>
        <w:rPr>
          <w:rFonts w:eastAsiaTheme="minorHAnsi"/>
          <w:spacing w:val="-2"/>
          <w:sz w:val="28"/>
          <w:szCs w:val="28"/>
          <w:lang w:val="it-IT"/>
        </w:rPr>
      </w:pPr>
      <w:r w:rsidRPr="000651FE">
        <w:rPr>
          <w:color w:val="000000"/>
          <w:sz w:val="28"/>
          <w:szCs w:val="28"/>
          <w:lang w:val="pt-BR"/>
        </w:rPr>
        <w:t>Ngoài các nội dung Quốc hội giao Chính phủ quy định chi tiết tại Luật số</w:t>
      </w:r>
      <w:r w:rsidRPr="000651FE">
        <w:rPr>
          <w:color w:val="000000"/>
          <w:sz w:val="28"/>
          <w:szCs w:val="28"/>
          <w:lang w:val="pt-BR"/>
        </w:rPr>
        <w:br/>
        <w:t>105/2025/QH15, một số nội dung khác về biện pháp thi hành Luật cũng cần được quy định để bảo đảm chất lượng, hiệu quả của tổ chức, hoạt động và quản lý nhà nước về giám định tư pháp như các quy định về nhiệm vụ, quyền hạn của các bộ, cơ quan ngang bộ, cơ quan thuộc Chính phủ, Ủy ban nhân dân tỉnh,</w:t>
      </w:r>
      <w:r w:rsidR="000327E1">
        <w:rPr>
          <w:color w:val="000000"/>
          <w:sz w:val="28"/>
          <w:szCs w:val="28"/>
          <w:lang w:val="pt-BR"/>
        </w:rPr>
        <w:t xml:space="preserve"> thành phố,</w:t>
      </w:r>
      <w:r w:rsidRPr="000651FE">
        <w:rPr>
          <w:color w:val="000000"/>
          <w:sz w:val="28"/>
          <w:szCs w:val="28"/>
          <w:lang w:val="pt-BR"/>
        </w:rPr>
        <w:t xml:space="preserve"> Công an tỉnh, thành phố đối với hoạt động giám định tư ph</w:t>
      </w:r>
      <w:r w:rsidR="000327E1">
        <w:rPr>
          <w:color w:val="000000"/>
          <w:sz w:val="28"/>
          <w:szCs w:val="28"/>
          <w:lang w:val="pt-BR"/>
        </w:rPr>
        <w:t xml:space="preserve">áp, một số </w:t>
      </w:r>
      <w:r w:rsidRPr="000651FE">
        <w:rPr>
          <w:color w:val="000000"/>
          <w:sz w:val="28"/>
          <w:szCs w:val="28"/>
          <w:lang w:val="pt-BR"/>
        </w:rPr>
        <w:t>quy định nhằm bảo đảm quản lý hoạt động của Văn phòng giám định tư pháp.</w:t>
      </w:r>
    </w:p>
    <w:p w:rsidR="004E48AD" w:rsidRPr="000651FE" w:rsidRDefault="004E48AD" w:rsidP="00A9667A">
      <w:pPr>
        <w:widowControl w:val="0"/>
        <w:tabs>
          <w:tab w:val="left" w:pos="240"/>
        </w:tabs>
        <w:spacing w:before="120" w:after="120" w:line="360" w:lineRule="exact"/>
        <w:ind w:firstLine="709"/>
        <w:jc w:val="both"/>
        <w:rPr>
          <w:rFonts w:eastAsiaTheme="minorHAnsi"/>
          <w:spacing w:val="-2"/>
          <w:sz w:val="28"/>
          <w:szCs w:val="28"/>
          <w:lang w:val="it-IT"/>
        </w:rPr>
      </w:pPr>
      <w:r w:rsidRPr="000651FE">
        <w:rPr>
          <w:color w:val="000000"/>
          <w:sz w:val="28"/>
          <w:szCs w:val="28"/>
          <w:lang w:val="pt-BR"/>
        </w:rPr>
        <w:t>Từ những cơ sở trên cho thấy việc ban hành Nghị định quy định chi tiết và biện pháp thi hành Luật Giám định tư pháp là rất cần thiết.</w:t>
      </w:r>
    </w:p>
    <w:p w:rsidR="00874AE7" w:rsidRPr="000651FE" w:rsidRDefault="00EC34F0" w:rsidP="00A9667A">
      <w:pPr>
        <w:widowControl w:val="0"/>
        <w:pBdr>
          <w:top w:val="dotted" w:sz="4" w:space="0" w:color="FFFFFF"/>
          <w:left w:val="dotted" w:sz="4" w:space="0" w:color="FFFFFF"/>
          <w:bottom w:val="dotted" w:sz="4" w:space="31" w:color="FFFFFF"/>
          <w:right w:val="dotted" w:sz="4" w:space="3" w:color="FFFFFF"/>
        </w:pBdr>
        <w:snapToGrid w:val="0"/>
        <w:spacing w:before="120" w:after="120" w:line="360" w:lineRule="exact"/>
        <w:ind w:firstLine="720"/>
        <w:jc w:val="both"/>
        <w:rPr>
          <w:b/>
          <w:sz w:val="28"/>
          <w:szCs w:val="28"/>
          <w:lang w:val="nl-NL"/>
        </w:rPr>
      </w:pPr>
      <w:r w:rsidRPr="000651FE">
        <w:rPr>
          <w:b/>
          <w:sz w:val="28"/>
          <w:szCs w:val="28"/>
          <w:lang w:val="nl-NL"/>
        </w:rPr>
        <w:t xml:space="preserve">II. MỤC ĐÍCH BAN HÀNH, QUAN ĐIỂM XÂY DỰNG </w:t>
      </w:r>
      <w:r w:rsidR="006722A6" w:rsidRPr="000651FE">
        <w:rPr>
          <w:b/>
          <w:sz w:val="28"/>
          <w:szCs w:val="28"/>
          <w:lang w:val="nl-NL"/>
        </w:rPr>
        <w:t xml:space="preserve">DỰ THẢO NGHỊ </w:t>
      </w:r>
      <w:r w:rsidR="00794E00" w:rsidRPr="000651FE">
        <w:rPr>
          <w:b/>
          <w:sz w:val="28"/>
          <w:szCs w:val="28"/>
          <w:lang w:val="nl-NL"/>
        </w:rPr>
        <w:t xml:space="preserve">ĐỊNH </w:t>
      </w:r>
    </w:p>
    <w:p w:rsidR="00794E00" w:rsidRPr="000651FE" w:rsidRDefault="00794E00" w:rsidP="00A9667A">
      <w:pPr>
        <w:widowControl w:val="0"/>
        <w:pBdr>
          <w:top w:val="dotted" w:sz="4" w:space="0" w:color="FFFFFF"/>
          <w:left w:val="dotted" w:sz="4" w:space="0" w:color="FFFFFF"/>
          <w:bottom w:val="dotted" w:sz="4" w:space="31" w:color="FFFFFF"/>
          <w:right w:val="dotted" w:sz="4" w:space="3" w:color="FFFFFF"/>
        </w:pBdr>
        <w:snapToGrid w:val="0"/>
        <w:spacing w:before="120" w:after="120" w:line="360" w:lineRule="exact"/>
        <w:ind w:firstLine="720"/>
        <w:jc w:val="both"/>
        <w:rPr>
          <w:b/>
          <w:sz w:val="28"/>
          <w:szCs w:val="28"/>
          <w:lang w:val="nl-NL"/>
        </w:rPr>
      </w:pPr>
      <w:r w:rsidRPr="000651FE">
        <w:rPr>
          <w:b/>
          <w:sz w:val="28"/>
          <w:szCs w:val="28"/>
          <w:lang w:val="am-ET"/>
        </w:rPr>
        <w:t xml:space="preserve">1. Mục đích xây dựng Dự thảo Nghị định </w:t>
      </w:r>
    </w:p>
    <w:p w:rsidR="007B42B4" w:rsidRPr="000651FE" w:rsidRDefault="00D34186" w:rsidP="00A9667A">
      <w:pPr>
        <w:widowControl w:val="0"/>
        <w:pBdr>
          <w:top w:val="dotted" w:sz="4" w:space="0" w:color="FFFFFF"/>
          <w:left w:val="dotted" w:sz="4" w:space="0" w:color="FFFFFF"/>
          <w:bottom w:val="dotted" w:sz="4" w:space="31" w:color="FFFFFF"/>
          <w:right w:val="dotted" w:sz="4" w:space="3" w:color="FFFFFF"/>
        </w:pBdr>
        <w:snapToGrid w:val="0"/>
        <w:spacing w:before="120" w:after="120" w:line="360" w:lineRule="exact"/>
        <w:ind w:firstLine="720"/>
        <w:jc w:val="both"/>
        <w:rPr>
          <w:sz w:val="28"/>
          <w:szCs w:val="28"/>
          <w:lang w:val="nl-NL"/>
        </w:rPr>
      </w:pPr>
      <w:r w:rsidRPr="000651FE">
        <w:rPr>
          <w:sz w:val="28"/>
          <w:szCs w:val="28"/>
          <w:lang w:val="nl-NL"/>
        </w:rPr>
        <w:t xml:space="preserve">- Hoàn thiện hành lang pháp lý đồng bộ, thống nhất, thực hiện </w:t>
      </w:r>
      <w:r w:rsidR="00574181" w:rsidRPr="000651FE">
        <w:rPr>
          <w:sz w:val="28"/>
          <w:szCs w:val="28"/>
          <w:lang w:val="nl-NL"/>
        </w:rPr>
        <w:t>chủ trương, chính sách</w:t>
      </w:r>
      <w:r w:rsidR="007B42B4" w:rsidRPr="000651FE">
        <w:rPr>
          <w:sz w:val="28"/>
          <w:szCs w:val="28"/>
          <w:lang w:val="nl-NL"/>
        </w:rPr>
        <w:t xml:space="preserve"> của Đảng và Nhà nước </w:t>
      </w:r>
      <w:r w:rsidR="007B42B4" w:rsidRPr="000651FE">
        <w:rPr>
          <w:sz w:val="28"/>
          <w:szCs w:val="28"/>
          <w:lang w:val="es-MX"/>
        </w:rPr>
        <w:t>về cải cách tư pháp, đấu tranh, phòng, chống tham nhũng,</w:t>
      </w:r>
      <w:r w:rsidR="007B42B4" w:rsidRPr="000651FE">
        <w:rPr>
          <w:sz w:val="28"/>
          <w:szCs w:val="28"/>
          <w:lang w:val="nb-NO"/>
        </w:rPr>
        <w:t xml:space="preserve"> lãng phí, tiêu cực, bảo đảm tính thống nhất, đồng bộ với quy</w:t>
      </w:r>
      <w:r w:rsidR="007B42B4" w:rsidRPr="000651FE">
        <w:rPr>
          <w:sz w:val="28"/>
          <w:szCs w:val="28"/>
          <w:lang w:val="es-MX"/>
        </w:rPr>
        <w:t xml:space="preserve"> định</w:t>
      </w:r>
      <w:r w:rsidR="007B42B4" w:rsidRPr="000651FE">
        <w:rPr>
          <w:sz w:val="28"/>
          <w:szCs w:val="28"/>
          <w:lang w:val="nb-NO"/>
        </w:rPr>
        <w:t xml:space="preserve"> pháp luật</w:t>
      </w:r>
      <w:r w:rsidR="007B42B4" w:rsidRPr="000651FE">
        <w:rPr>
          <w:sz w:val="28"/>
          <w:szCs w:val="28"/>
          <w:lang w:val="es-MX"/>
        </w:rPr>
        <w:t xml:space="preserve"> có</w:t>
      </w:r>
      <w:r w:rsidR="007B42B4" w:rsidRPr="000651FE">
        <w:rPr>
          <w:sz w:val="28"/>
          <w:szCs w:val="28"/>
          <w:lang w:val="nb-NO"/>
        </w:rPr>
        <w:t xml:space="preserve"> liên quan.</w:t>
      </w:r>
    </w:p>
    <w:p w:rsidR="00874AE7" w:rsidRPr="000651FE" w:rsidRDefault="002C3235" w:rsidP="00A9667A">
      <w:pPr>
        <w:widowControl w:val="0"/>
        <w:pBdr>
          <w:top w:val="dotted" w:sz="4" w:space="0" w:color="FFFFFF"/>
          <w:left w:val="dotted" w:sz="4" w:space="0" w:color="FFFFFF"/>
          <w:bottom w:val="dotted" w:sz="4" w:space="31" w:color="FFFFFF"/>
          <w:right w:val="dotted" w:sz="4" w:space="3" w:color="FFFFFF"/>
        </w:pBdr>
        <w:snapToGrid w:val="0"/>
        <w:spacing w:before="120" w:after="120" w:line="360" w:lineRule="exact"/>
        <w:ind w:firstLine="720"/>
        <w:jc w:val="both"/>
        <w:rPr>
          <w:sz w:val="28"/>
          <w:szCs w:val="28"/>
          <w:lang w:val="nl-NL"/>
        </w:rPr>
      </w:pPr>
      <w:r w:rsidRPr="000651FE">
        <w:rPr>
          <w:sz w:val="28"/>
          <w:szCs w:val="28"/>
          <w:lang w:val="nl-NL"/>
        </w:rPr>
        <w:t xml:space="preserve">- Quy định chi tiết các nội dung mới được sửa đổi, bổ sung tại Luật </w:t>
      </w:r>
      <w:r w:rsidR="00C72A13" w:rsidRPr="000651FE">
        <w:rPr>
          <w:sz w:val="28"/>
          <w:szCs w:val="28"/>
          <w:lang w:val="nl-NL"/>
        </w:rPr>
        <w:t>số 1</w:t>
      </w:r>
      <w:r w:rsidR="007B42B4" w:rsidRPr="000651FE">
        <w:rPr>
          <w:sz w:val="28"/>
          <w:szCs w:val="28"/>
          <w:lang w:val="nl-NL"/>
        </w:rPr>
        <w:t>05</w:t>
      </w:r>
      <w:r w:rsidR="00C72A13" w:rsidRPr="000651FE">
        <w:rPr>
          <w:sz w:val="28"/>
          <w:szCs w:val="28"/>
          <w:lang w:val="nl-NL"/>
        </w:rPr>
        <w:t>/2025/QH15</w:t>
      </w:r>
      <w:r w:rsidRPr="000651FE">
        <w:rPr>
          <w:sz w:val="28"/>
          <w:szCs w:val="28"/>
          <w:lang w:val="nl-NL"/>
        </w:rPr>
        <w:t xml:space="preserve">, đảm bảo tính thống nhất, phù hợp và đồng bộ trong hệ thống pháp luật về </w:t>
      </w:r>
      <w:r w:rsidR="007B42B4" w:rsidRPr="000651FE">
        <w:rPr>
          <w:sz w:val="28"/>
          <w:szCs w:val="28"/>
          <w:lang w:val="nl-NL"/>
        </w:rPr>
        <w:t>giám định tư pháp</w:t>
      </w:r>
      <w:r w:rsidR="00557671" w:rsidRPr="000651FE">
        <w:rPr>
          <w:sz w:val="28"/>
          <w:szCs w:val="28"/>
          <w:lang w:val="nl-NL"/>
        </w:rPr>
        <w:t xml:space="preserve"> và đồng bộ, thống nhất</w:t>
      </w:r>
      <w:r w:rsidRPr="000651FE">
        <w:rPr>
          <w:sz w:val="28"/>
          <w:szCs w:val="28"/>
          <w:lang w:val="nl-NL"/>
        </w:rPr>
        <w:t xml:space="preserve"> với hệ thống pháp luật khác có liên quan.</w:t>
      </w:r>
    </w:p>
    <w:p w:rsidR="007B42B4" w:rsidRPr="000651FE" w:rsidRDefault="002C3235" w:rsidP="00A9667A">
      <w:pPr>
        <w:widowControl w:val="0"/>
        <w:pBdr>
          <w:top w:val="dotted" w:sz="4" w:space="0" w:color="FFFFFF"/>
          <w:left w:val="dotted" w:sz="4" w:space="0" w:color="FFFFFF"/>
          <w:bottom w:val="dotted" w:sz="4" w:space="31" w:color="FFFFFF"/>
          <w:right w:val="dotted" w:sz="4" w:space="3" w:color="FFFFFF"/>
        </w:pBdr>
        <w:snapToGrid w:val="0"/>
        <w:spacing w:before="120" w:after="120" w:line="360" w:lineRule="exact"/>
        <w:ind w:firstLine="720"/>
        <w:jc w:val="both"/>
        <w:rPr>
          <w:sz w:val="28"/>
          <w:szCs w:val="28"/>
          <w:lang w:val="nl-NL"/>
        </w:rPr>
      </w:pPr>
      <w:r w:rsidRPr="000651FE">
        <w:rPr>
          <w:sz w:val="28"/>
          <w:szCs w:val="28"/>
          <w:lang w:val="nl-NL"/>
        </w:rPr>
        <w:t>- Nghị định đư</w:t>
      </w:r>
      <w:r w:rsidR="00557671" w:rsidRPr="000651FE">
        <w:rPr>
          <w:sz w:val="28"/>
          <w:szCs w:val="28"/>
          <w:lang w:val="nl-NL"/>
        </w:rPr>
        <w:t xml:space="preserve">ợc xây dựng trên cơ sở kế thừa </w:t>
      </w:r>
      <w:r w:rsidRPr="000651FE">
        <w:rPr>
          <w:sz w:val="28"/>
          <w:szCs w:val="28"/>
          <w:lang w:val="nl-NL"/>
        </w:rPr>
        <w:t xml:space="preserve">các quy định còn phù hợp và sửa đổi, bổ sung các nội dung </w:t>
      </w:r>
      <w:r w:rsidR="003D7297" w:rsidRPr="000651FE">
        <w:rPr>
          <w:sz w:val="28"/>
          <w:szCs w:val="28"/>
          <w:lang w:val="nl-NL"/>
        </w:rPr>
        <w:t>cần thiết</w:t>
      </w:r>
      <w:r w:rsidR="000327E1">
        <w:rPr>
          <w:sz w:val="28"/>
          <w:szCs w:val="28"/>
          <w:lang w:val="nl-NL"/>
        </w:rPr>
        <w:t xml:space="preserve">, </w:t>
      </w:r>
      <w:r w:rsidRPr="000651FE">
        <w:rPr>
          <w:sz w:val="28"/>
          <w:szCs w:val="28"/>
          <w:lang w:val="nl-NL"/>
        </w:rPr>
        <w:t>bảo</w:t>
      </w:r>
      <w:r w:rsidR="000327E1">
        <w:rPr>
          <w:sz w:val="28"/>
          <w:szCs w:val="28"/>
          <w:lang w:val="nl-NL"/>
        </w:rPr>
        <w:t xml:space="preserve"> đảm</w:t>
      </w:r>
      <w:r w:rsidRPr="000651FE">
        <w:rPr>
          <w:sz w:val="28"/>
          <w:szCs w:val="28"/>
          <w:lang w:val="nl-NL"/>
        </w:rPr>
        <w:t xml:space="preserve"> minh bạch, rõ ràng để tạo điều kiện thuận lợi cho các đối tượng áp dụng và </w:t>
      </w:r>
      <w:r w:rsidR="007B42B4" w:rsidRPr="000651FE">
        <w:rPr>
          <w:sz w:val="28"/>
          <w:szCs w:val="28"/>
          <w:lang w:val="nl-NL"/>
        </w:rPr>
        <w:t>cải cách thủ tục hành chính, nâng cao hiệu lực, hiệu quả tổ chức, hoạt động và quản lý nhà nước về giám định tư pháp.</w:t>
      </w:r>
    </w:p>
    <w:p w:rsidR="00874AE7" w:rsidRPr="000651FE" w:rsidRDefault="00EC34F0" w:rsidP="00A9667A">
      <w:pPr>
        <w:widowControl w:val="0"/>
        <w:pBdr>
          <w:top w:val="dotted" w:sz="4" w:space="0" w:color="FFFFFF"/>
          <w:left w:val="dotted" w:sz="4" w:space="0" w:color="FFFFFF"/>
          <w:bottom w:val="dotted" w:sz="4" w:space="31" w:color="FFFFFF"/>
          <w:right w:val="dotted" w:sz="4" w:space="3" w:color="FFFFFF"/>
        </w:pBdr>
        <w:snapToGrid w:val="0"/>
        <w:spacing w:before="120" w:after="120" w:line="360" w:lineRule="exact"/>
        <w:ind w:firstLine="720"/>
        <w:jc w:val="both"/>
        <w:rPr>
          <w:sz w:val="28"/>
          <w:szCs w:val="28"/>
          <w:lang w:val="nl-NL"/>
        </w:rPr>
      </w:pPr>
      <w:r w:rsidRPr="000651FE">
        <w:rPr>
          <w:b/>
          <w:bCs/>
          <w:sz w:val="28"/>
          <w:szCs w:val="28"/>
          <w:lang w:val="nl-NL"/>
        </w:rPr>
        <w:t>2</w:t>
      </w:r>
      <w:r w:rsidRPr="000651FE">
        <w:rPr>
          <w:sz w:val="28"/>
          <w:szCs w:val="28"/>
          <w:lang w:val="nl-NL"/>
        </w:rPr>
        <w:t xml:space="preserve">. </w:t>
      </w:r>
      <w:r w:rsidRPr="000651FE">
        <w:rPr>
          <w:b/>
          <w:sz w:val="28"/>
          <w:szCs w:val="28"/>
          <w:lang w:val="nl-NL"/>
        </w:rPr>
        <w:t xml:space="preserve">Quan điểm xây dựng </w:t>
      </w:r>
      <w:r w:rsidR="00557671" w:rsidRPr="000651FE">
        <w:rPr>
          <w:b/>
          <w:sz w:val="28"/>
          <w:szCs w:val="28"/>
          <w:lang w:val="am-ET"/>
        </w:rPr>
        <w:t>Dự thảo Nghị định</w:t>
      </w:r>
    </w:p>
    <w:p w:rsidR="000F431C" w:rsidRPr="000651FE" w:rsidRDefault="00D34186" w:rsidP="00A9667A">
      <w:pPr>
        <w:widowControl w:val="0"/>
        <w:pBdr>
          <w:top w:val="dotted" w:sz="4" w:space="0" w:color="FFFFFF"/>
          <w:left w:val="dotted" w:sz="4" w:space="0" w:color="FFFFFF"/>
          <w:bottom w:val="dotted" w:sz="4" w:space="31" w:color="FFFFFF"/>
          <w:right w:val="dotted" w:sz="4" w:space="3" w:color="FFFFFF"/>
        </w:pBdr>
        <w:snapToGrid w:val="0"/>
        <w:spacing w:before="120" w:after="120" w:line="360" w:lineRule="exact"/>
        <w:ind w:firstLine="720"/>
        <w:jc w:val="both"/>
        <w:rPr>
          <w:sz w:val="28"/>
          <w:szCs w:val="28"/>
          <w:lang w:val="es-MX"/>
        </w:rPr>
      </w:pPr>
      <w:r w:rsidRPr="000651FE">
        <w:rPr>
          <w:sz w:val="28"/>
          <w:szCs w:val="28"/>
          <w:lang w:val="nl-NL"/>
        </w:rPr>
        <w:t xml:space="preserve">- Thể chế hóa quan điểm, chủ trương, đường lối của Đảng, pháp luật của Nhà nước, các Nghị quyết của Quốc hội, Chính phủ và các Quyết định của Thủ tướng Chính phủ </w:t>
      </w:r>
      <w:r w:rsidR="00160D4C" w:rsidRPr="000651FE">
        <w:rPr>
          <w:sz w:val="28"/>
          <w:szCs w:val="28"/>
          <w:lang w:val="nl-NL"/>
        </w:rPr>
        <w:t>nhằm đổi mới tư duy trong công tác xây dựng pháp luật theo chỉ đạo của đồng chí Tổng Bí thư Tô Lâm, bảo đảm ngắn gọn, rõ ràng, dễ hiểu;</w:t>
      </w:r>
      <w:r w:rsidR="000125C8" w:rsidRPr="000651FE">
        <w:rPr>
          <w:sz w:val="28"/>
          <w:szCs w:val="28"/>
          <w:lang w:val="nl-NL"/>
        </w:rPr>
        <w:t xml:space="preserve"> </w:t>
      </w:r>
      <w:r w:rsidR="000125C8" w:rsidRPr="000651FE">
        <w:rPr>
          <w:sz w:val="28"/>
          <w:szCs w:val="28"/>
          <w:lang w:val="es-MX"/>
        </w:rPr>
        <w:t>tiếp tục thể chế hóa chính xác, đầy đủ quan điểm, chủ trương của Đảng về công tác giám định tư pháp.</w:t>
      </w:r>
    </w:p>
    <w:p w:rsidR="000125C8" w:rsidRPr="000651FE" w:rsidRDefault="000125C8" w:rsidP="00A9667A">
      <w:pPr>
        <w:widowControl w:val="0"/>
        <w:pBdr>
          <w:top w:val="dotted" w:sz="4" w:space="0" w:color="FFFFFF"/>
          <w:left w:val="dotted" w:sz="4" w:space="0" w:color="FFFFFF"/>
          <w:bottom w:val="dotted" w:sz="4" w:space="31" w:color="FFFFFF"/>
          <w:right w:val="dotted" w:sz="4" w:space="3" w:color="FFFFFF"/>
        </w:pBdr>
        <w:snapToGrid w:val="0"/>
        <w:spacing w:before="120" w:after="120" w:line="360" w:lineRule="exact"/>
        <w:ind w:firstLine="720"/>
        <w:jc w:val="both"/>
        <w:rPr>
          <w:sz w:val="28"/>
          <w:szCs w:val="28"/>
          <w:lang w:val="es-MX"/>
        </w:rPr>
      </w:pPr>
      <w:r w:rsidRPr="000651FE">
        <w:rPr>
          <w:sz w:val="28"/>
          <w:szCs w:val="28"/>
          <w:lang w:val="es-MX"/>
        </w:rPr>
        <w:t xml:space="preserve">- Hoạt động giám định tư pháp phải góp phần đáp ứng tốt yêu cầu của </w:t>
      </w:r>
      <w:r w:rsidRPr="000651FE">
        <w:rPr>
          <w:sz w:val="28"/>
          <w:szCs w:val="28"/>
          <w:lang w:val="es-MX"/>
        </w:rPr>
        <w:lastRenderedPageBreak/>
        <w:t>hoạt động điều tra, truy tố, xét xử, thi hành án; đóng góp tích cực cho công cuộc đấu tranh, phòng, chống tội phạm, nhất là tội phạm tham nhũng, kinh tế, gắn với thực hiện cải cách hành chính, cải cách tư pháp và yêu cầu về hoàn thiện hệ thống các văn bản quy phạm pháp luật.</w:t>
      </w:r>
    </w:p>
    <w:p w:rsidR="00D34186" w:rsidRPr="000651FE" w:rsidRDefault="00D34186" w:rsidP="00A9667A">
      <w:pPr>
        <w:widowControl w:val="0"/>
        <w:pBdr>
          <w:top w:val="dotted" w:sz="4" w:space="0" w:color="FFFFFF"/>
          <w:left w:val="dotted" w:sz="4" w:space="0" w:color="FFFFFF"/>
          <w:bottom w:val="dotted" w:sz="4" w:space="31" w:color="FFFFFF"/>
          <w:right w:val="dotted" w:sz="4" w:space="3" w:color="FFFFFF"/>
        </w:pBdr>
        <w:snapToGrid w:val="0"/>
        <w:spacing w:before="120" w:after="120" w:line="360" w:lineRule="exact"/>
        <w:ind w:firstLine="720"/>
        <w:jc w:val="both"/>
        <w:rPr>
          <w:sz w:val="28"/>
          <w:szCs w:val="28"/>
          <w:lang w:val="nl-NL"/>
        </w:rPr>
      </w:pPr>
      <w:r w:rsidRPr="000651FE">
        <w:rPr>
          <w:sz w:val="28"/>
          <w:szCs w:val="28"/>
          <w:lang w:val="nl-NL"/>
        </w:rPr>
        <w:t xml:space="preserve">- </w:t>
      </w:r>
      <w:r w:rsidR="001B69A2" w:rsidRPr="000651FE">
        <w:rPr>
          <w:sz w:val="28"/>
          <w:szCs w:val="28"/>
          <w:lang w:val="nl-NL"/>
        </w:rPr>
        <w:t>K</w:t>
      </w:r>
      <w:r w:rsidR="00C71D41" w:rsidRPr="000651FE">
        <w:rPr>
          <w:sz w:val="28"/>
          <w:szCs w:val="28"/>
          <w:lang w:val="nl-NL"/>
        </w:rPr>
        <w:t xml:space="preserve">ế thừa, tiếp tục phát triển và hoàn thiện những quy định pháp luật về </w:t>
      </w:r>
      <w:r w:rsidR="000125C8" w:rsidRPr="000651FE">
        <w:rPr>
          <w:sz w:val="28"/>
          <w:szCs w:val="28"/>
          <w:lang w:val="nl-NL"/>
        </w:rPr>
        <w:t>giám định tư pháp</w:t>
      </w:r>
      <w:r w:rsidR="00C71D41" w:rsidRPr="000651FE">
        <w:rPr>
          <w:sz w:val="28"/>
          <w:szCs w:val="28"/>
          <w:lang w:val="nl-NL"/>
        </w:rPr>
        <w:t xml:space="preserve"> còn phù hợp với thực tế và đã có tác động tích cực đối với </w:t>
      </w:r>
      <w:r w:rsidR="000125C8" w:rsidRPr="000651FE">
        <w:rPr>
          <w:sz w:val="28"/>
          <w:szCs w:val="28"/>
          <w:lang w:val="nl-NL"/>
        </w:rPr>
        <w:t>công tác giám định tư pháp</w:t>
      </w:r>
      <w:r w:rsidR="00C71D41" w:rsidRPr="000651FE">
        <w:rPr>
          <w:sz w:val="28"/>
          <w:szCs w:val="28"/>
          <w:lang w:val="nl-NL"/>
        </w:rPr>
        <w:t xml:space="preserve">, đồng thời chủ động rà soát, sửa đổi, bổ sung những quy định đã phát sinh hạn chế, vướng mắc trong quá trình thực hiện, đáp ứng yêu cầu </w:t>
      </w:r>
      <w:r w:rsidR="000125C8" w:rsidRPr="000651FE">
        <w:rPr>
          <w:sz w:val="28"/>
          <w:szCs w:val="28"/>
          <w:lang w:val="nl-NL"/>
        </w:rPr>
        <w:t>thực tế</w:t>
      </w:r>
      <w:r w:rsidR="00C71D41" w:rsidRPr="000651FE">
        <w:rPr>
          <w:sz w:val="28"/>
          <w:szCs w:val="28"/>
          <w:lang w:val="nl-NL"/>
        </w:rPr>
        <w:t>.</w:t>
      </w:r>
    </w:p>
    <w:p w:rsidR="00460D3C" w:rsidRPr="000651FE" w:rsidRDefault="00460D3C" w:rsidP="00A9667A">
      <w:pPr>
        <w:widowControl w:val="0"/>
        <w:pBdr>
          <w:top w:val="dotted" w:sz="4" w:space="0" w:color="FFFFFF"/>
          <w:left w:val="dotted" w:sz="4" w:space="0" w:color="FFFFFF"/>
          <w:bottom w:val="dotted" w:sz="4" w:space="31" w:color="FFFFFF"/>
          <w:right w:val="dotted" w:sz="4" w:space="3" w:color="FFFFFF"/>
        </w:pBdr>
        <w:snapToGrid w:val="0"/>
        <w:spacing w:before="120" w:after="120" w:line="360" w:lineRule="exact"/>
        <w:ind w:firstLine="720"/>
        <w:jc w:val="both"/>
        <w:rPr>
          <w:sz w:val="28"/>
          <w:szCs w:val="28"/>
          <w:lang w:val="es-MX"/>
        </w:rPr>
      </w:pPr>
      <w:r w:rsidRPr="000651FE">
        <w:rPr>
          <w:sz w:val="28"/>
          <w:szCs w:val="28"/>
          <w:lang w:val="nl-NL"/>
        </w:rPr>
        <w:t>- Nâng cao</w:t>
      </w:r>
      <w:r w:rsidRPr="000651FE">
        <w:rPr>
          <w:sz w:val="28"/>
          <w:szCs w:val="28"/>
          <w:lang w:val="es-MX"/>
        </w:rPr>
        <w:t xml:space="preserve"> hiệu lực, hiệu quả quản lý nhà nước về giám định tư pháp, trong đó cần tăng cường hơn các biện pháp, công cụ quản lý cho các cơ quan thực hiện nhiệm vụ quản lý chung và phát huy hơn nữa vai trò, trách nhiệm của các bộ, ngành chủ quản và địa phương đối với công tác giám định tư pháp.</w:t>
      </w:r>
    </w:p>
    <w:p w:rsidR="00874AE7" w:rsidRPr="000651FE" w:rsidRDefault="00D34186" w:rsidP="00A9667A">
      <w:pPr>
        <w:widowControl w:val="0"/>
        <w:pBdr>
          <w:top w:val="dotted" w:sz="4" w:space="0" w:color="FFFFFF"/>
          <w:left w:val="dotted" w:sz="4" w:space="0" w:color="FFFFFF"/>
          <w:bottom w:val="dotted" w:sz="4" w:space="31" w:color="FFFFFF"/>
          <w:right w:val="dotted" w:sz="4" w:space="3" w:color="FFFFFF"/>
        </w:pBdr>
        <w:snapToGrid w:val="0"/>
        <w:spacing w:before="120" w:after="120" w:line="360" w:lineRule="exact"/>
        <w:ind w:firstLine="720"/>
        <w:jc w:val="both"/>
        <w:rPr>
          <w:sz w:val="28"/>
          <w:szCs w:val="28"/>
          <w:lang w:val="es-MX"/>
        </w:rPr>
      </w:pPr>
      <w:r w:rsidRPr="000651FE">
        <w:rPr>
          <w:sz w:val="28"/>
          <w:szCs w:val="28"/>
          <w:lang w:val="nl-NL"/>
        </w:rPr>
        <w:t>- Bảo đảm tính hợp hiến, hợp pháp và tính thống nhất trong hệ thống pháp luật, tính tương thích với cam kết quốc tế có liên quan;</w:t>
      </w:r>
      <w:r w:rsidR="00C71D41" w:rsidRPr="000651FE">
        <w:rPr>
          <w:sz w:val="28"/>
          <w:szCs w:val="28"/>
          <w:lang w:val="nl-NL"/>
        </w:rPr>
        <w:t xml:space="preserve"> bảo đảm</w:t>
      </w:r>
      <w:r w:rsidRPr="000651FE">
        <w:rPr>
          <w:sz w:val="28"/>
          <w:szCs w:val="28"/>
          <w:lang w:val="nl-NL"/>
        </w:rPr>
        <w:t xml:space="preserve"> </w:t>
      </w:r>
      <w:r w:rsidR="00C71D41" w:rsidRPr="000651FE">
        <w:rPr>
          <w:sz w:val="28"/>
          <w:szCs w:val="28"/>
          <w:lang w:val="nl-NL"/>
        </w:rPr>
        <w:t xml:space="preserve">tính thống nhất của văn bản quy phạm pháp luật trong hệ thống pháp luật, bảo đảm không chồng chéo, mâu thuẫn giữa pháp luật </w:t>
      </w:r>
      <w:r w:rsidR="00F772AA" w:rsidRPr="000651FE">
        <w:rPr>
          <w:sz w:val="28"/>
          <w:szCs w:val="28"/>
          <w:lang w:val="nl-NL"/>
        </w:rPr>
        <w:t>giám định tư pháp</w:t>
      </w:r>
      <w:r w:rsidR="00C71D41" w:rsidRPr="000651FE">
        <w:rPr>
          <w:sz w:val="28"/>
          <w:szCs w:val="28"/>
          <w:lang w:val="nl-NL"/>
        </w:rPr>
        <w:t xml:space="preserve"> và các hệ thống pháp luật khác có liên quan.</w:t>
      </w:r>
    </w:p>
    <w:p w:rsidR="001518E9" w:rsidRPr="000651FE" w:rsidRDefault="00EC34F0" w:rsidP="00A9667A">
      <w:pPr>
        <w:widowControl w:val="0"/>
        <w:pBdr>
          <w:top w:val="dotted" w:sz="4" w:space="0" w:color="FFFFFF"/>
          <w:left w:val="dotted" w:sz="4" w:space="0" w:color="FFFFFF"/>
          <w:bottom w:val="dotted" w:sz="4" w:space="31" w:color="FFFFFF"/>
          <w:right w:val="dotted" w:sz="4" w:space="3" w:color="FFFFFF"/>
        </w:pBdr>
        <w:snapToGrid w:val="0"/>
        <w:spacing w:before="120" w:after="120" w:line="360" w:lineRule="exact"/>
        <w:ind w:firstLine="720"/>
        <w:jc w:val="both"/>
        <w:rPr>
          <w:b/>
          <w:sz w:val="28"/>
          <w:szCs w:val="28"/>
          <w:lang w:val="nl-NL"/>
        </w:rPr>
      </w:pPr>
      <w:r w:rsidRPr="000651FE">
        <w:rPr>
          <w:b/>
          <w:sz w:val="28"/>
          <w:szCs w:val="28"/>
          <w:lang w:val="nl-NL"/>
        </w:rPr>
        <w:t xml:space="preserve">III. </w:t>
      </w:r>
      <w:r w:rsidR="001518E9" w:rsidRPr="000651FE">
        <w:rPr>
          <w:b/>
          <w:sz w:val="28"/>
          <w:szCs w:val="28"/>
          <w:lang w:val="nl-NL"/>
        </w:rPr>
        <w:t xml:space="preserve">QUÁ TRÌNH XÂY DỰNG DỰ </w:t>
      </w:r>
      <w:r w:rsidR="00CF1D61" w:rsidRPr="000651FE">
        <w:rPr>
          <w:b/>
          <w:sz w:val="28"/>
          <w:szCs w:val="28"/>
          <w:lang w:val="nl-NL"/>
        </w:rPr>
        <w:t>THẢO NGHỊ ĐỊNH</w:t>
      </w:r>
    </w:p>
    <w:p w:rsidR="00843F84" w:rsidRPr="000651FE" w:rsidRDefault="00177354" w:rsidP="00A9667A">
      <w:pPr>
        <w:widowControl w:val="0"/>
        <w:pBdr>
          <w:top w:val="dotted" w:sz="4" w:space="0" w:color="FFFFFF"/>
          <w:left w:val="dotted" w:sz="4" w:space="0" w:color="FFFFFF"/>
          <w:bottom w:val="dotted" w:sz="4" w:space="31" w:color="FFFFFF"/>
          <w:right w:val="dotted" w:sz="4" w:space="3" w:color="FFFFFF"/>
        </w:pBdr>
        <w:snapToGrid w:val="0"/>
        <w:spacing w:before="120" w:after="120" w:line="360" w:lineRule="exact"/>
        <w:ind w:firstLine="720"/>
        <w:jc w:val="both"/>
        <w:rPr>
          <w:sz w:val="28"/>
          <w:szCs w:val="28"/>
          <w:lang w:val="pt-BR"/>
        </w:rPr>
      </w:pPr>
      <w:r w:rsidRPr="000651FE">
        <w:rPr>
          <w:sz w:val="28"/>
          <w:szCs w:val="28"/>
          <w:lang w:val="nl-NL"/>
        </w:rPr>
        <w:t xml:space="preserve">Thực hiện Quyết định số 2835/QĐ-TTg ngày 31/12/2025 của Thủ tướng Chính phủ, </w:t>
      </w:r>
      <w:r w:rsidR="007C0A23" w:rsidRPr="000651FE">
        <w:rPr>
          <w:sz w:val="28"/>
          <w:szCs w:val="28"/>
          <w:lang w:val="nl-NL"/>
        </w:rPr>
        <w:t>c</w:t>
      </w:r>
      <w:r w:rsidR="00843F84" w:rsidRPr="000651FE">
        <w:rPr>
          <w:rFonts w:eastAsia="Calibri"/>
          <w:sz w:val="28"/>
          <w:szCs w:val="28"/>
          <w:lang w:val="nl-NL"/>
        </w:rPr>
        <w:t xml:space="preserve">ăn cứ Luật </w:t>
      </w:r>
      <w:r w:rsidRPr="000651FE">
        <w:rPr>
          <w:rFonts w:eastAsia="Calibri"/>
          <w:sz w:val="28"/>
          <w:szCs w:val="28"/>
          <w:lang w:val="nl-NL"/>
        </w:rPr>
        <w:t>B</w:t>
      </w:r>
      <w:r w:rsidR="00843F84" w:rsidRPr="000651FE">
        <w:rPr>
          <w:rFonts w:eastAsia="Calibri"/>
          <w:sz w:val="28"/>
          <w:szCs w:val="28"/>
          <w:lang w:val="nl-NL"/>
        </w:rPr>
        <w:t xml:space="preserve">an hành văn bản quy phạm pháp luật và các văn </w:t>
      </w:r>
      <w:r w:rsidR="00843F84" w:rsidRPr="000651FE">
        <w:rPr>
          <w:sz w:val="28"/>
          <w:szCs w:val="28"/>
          <w:lang w:val="pt-BR"/>
        </w:rPr>
        <w:t xml:space="preserve">bản hướng dẫn, Bộ </w:t>
      </w:r>
      <w:r w:rsidR="00E178B2" w:rsidRPr="000651FE">
        <w:rPr>
          <w:sz w:val="28"/>
          <w:szCs w:val="28"/>
          <w:lang w:val="pt-BR"/>
        </w:rPr>
        <w:t>Tư pháp</w:t>
      </w:r>
      <w:r w:rsidR="00843F84" w:rsidRPr="000651FE">
        <w:rPr>
          <w:sz w:val="28"/>
          <w:szCs w:val="28"/>
          <w:lang w:val="pt-BR"/>
        </w:rPr>
        <w:t xml:space="preserve"> đã thực hiện </w:t>
      </w:r>
      <w:r w:rsidR="00C21C55">
        <w:rPr>
          <w:sz w:val="28"/>
          <w:szCs w:val="28"/>
          <w:lang w:val="pt-BR"/>
        </w:rPr>
        <w:t xml:space="preserve">các công việc </w:t>
      </w:r>
      <w:r w:rsidR="00843F84" w:rsidRPr="000651FE">
        <w:rPr>
          <w:sz w:val="28"/>
          <w:szCs w:val="28"/>
          <w:lang w:val="pt-BR"/>
        </w:rPr>
        <w:t xml:space="preserve">như sau: </w:t>
      </w:r>
    </w:p>
    <w:p w:rsidR="00CF1D61" w:rsidRPr="000651FE" w:rsidRDefault="007C0A23" w:rsidP="00A9667A">
      <w:pPr>
        <w:widowControl w:val="0"/>
        <w:pBdr>
          <w:top w:val="dotted" w:sz="4" w:space="0" w:color="FFFFFF"/>
          <w:left w:val="dotted" w:sz="4" w:space="0" w:color="FFFFFF"/>
          <w:bottom w:val="dotted" w:sz="4" w:space="31" w:color="FFFFFF"/>
          <w:right w:val="dotted" w:sz="4" w:space="3" w:color="FFFFFF"/>
        </w:pBdr>
        <w:snapToGrid w:val="0"/>
        <w:spacing w:before="120" w:after="120" w:line="360" w:lineRule="exact"/>
        <w:ind w:firstLine="720"/>
        <w:jc w:val="both"/>
        <w:rPr>
          <w:sz w:val="28"/>
          <w:szCs w:val="28"/>
          <w:lang w:val="pt-BR"/>
        </w:rPr>
      </w:pPr>
      <w:r w:rsidRPr="000651FE">
        <w:rPr>
          <w:sz w:val="28"/>
          <w:szCs w:val="28"/>
          <w:lang w:val="pt-BR"/>
        </w:rPr>
        <w:t xml:space="preserve">1. </w:t>
      </w:r>
      <w:r w:rsidR="00CF1D61" w:rsidRPr="000651FE">
        <w:rPr>
          <w:sz w:val="28"/>
          <w:szCs w:val="28"/>
          <w:lang w:val="pt-BR"/>
        </w:rPr>
        <w:t xml:space="preserve">Rà soát </w:t>
      </w:r>
      <w:r w:rsidR="000A4151" w:rsidRPr="000651FE">
        <w:rPr>
          <w:sz w:val="28"/>
          <w:szCs w:val="28"/>
          <w:lang w:val="pt-BR"/>
        </w:rPr>
        <w:t>Luật số 1</w:t>
      </w:r>
      <w:r w:rsidR="00661A7C" w:rsidRPr="000651FE">
        <w:rPr>
          <w:sz w:val="28"/>
          <w:szCs w:val="28"/>
          <w:lang w:val="pt-BR"/>
        </w:rPr>
        <w:t>05</w:t>
      </w:r>
      <w:r w:rsidR="000A4151" w:rsidRPr="000651FE">
        <w:rPr>
          <w:sz w:val="28"/>
          <w:szCs w:val="28"/>
          <w:lang w:val="pt-BR"/>
        </w:rPr>
        <w:t xml:space="preserve">/2025/QH15, </w:t>
      </w:r>
      <w:r w:rsidRPr="000651FE">
        <w:rPr>
          <w:sz w:val="28"/>
          <w:szCs w:val="28"/>
          <w:lang w:val="pt-BR"/>
        </w:rPr>
        <w:t xml:space="preserve">pháp luật về </w:t>
      </w:r>
      <w:r w:rsidR="00661A7C" w:rsidRPr="000651FE">
        <w:rPr>
          <w:sz w:val="28"/>
          <w:szCs w:val="28"/>
          <w:lang w:val="pt-BR"/>
        </w:rPr>
        <w:t>giám định tư pháp</w:t>
      </w:r>
      <w:r w:rsidR="00CF1D61" w:rsidRPr="000651FE">
        <w:rPr>
          <w:sz w:val="28"/>
          <w:szCs w:val="28"/>
          <w:lang w:val="pt-BR"/>
        </w:rPr>
        <w:t xml:space="preserve"> và các văn bản quy phạm pháp luật có liên quan nhằm cung cấp các </w:t>
      </w:r>
      <w:r w:rsidR="000A4151" w:rsidRPr="000651FE">
        <w:rPr>
          <w:sz w:val="28"/>
          <w:szCs w:val="28"/>
          <w:lang w:val="pt-BR"/>
        </w:rPr>
        <w:t xml:space="preserve">căn cứ pháp lý và </w:t>
      </w:r>
      <w:r w:rsidR="00CF1D61" w:rsidRPr="000651FE">
        <w:rPr>
          <w:sz w:val="28"/>
          <w:szCs w:val="28"/>
          <w:lang w:val="pt-BR"/>
        </w:rPr>
        <w:t xml:space="preserve">luận cứ thực tiễn cho việc xây dựng dự </w:t>
      </w:r>
      <w:r w:rsidRPr="000651FE">
        <w:rPr>
          <w:sz w:val="28"/>
          <w:szCs w:val="28"/>
          <w:lang w:val="pt-BR"/>
        </w:rPr>
        <w:t>thảo Nghị định</w:t>
      </w:r>
      <w:r w:rsidR="00CF1D61" w:rsidRPr="000651FE">
        <w:rPr>
          <w:sz w:val="28"/>
          <w:szCs w:val="28"/>
          <w:lang w:val="pt-BR"/>
        </w:rPr>
        <w:t xml:space="preserve">. </w:t>
      </w:r>
    </w:p>
    <w:p w:rsidR="00661A7C" w:rsidRPr="000651FE" w:rsidRDefault="00CF1D61" w:rsidP="00A9667A">
      <w:pPr>
        <w:widowControl w:val="0"/>
        <w:pBdr>
          <w:top w:val="dotted" w:sz="4" w:space="0" w:color="FFFFFF"/>
          <w:left w:val="dotted" w:sz="4" w:space="0" w:color="FFFFFF"/>
          <w:bottom w:val="dotted" w:sz="4" w:space="31" w:color="FFFFFF"/>
          <w:right w:val="dotted" w:sz="4" w:space="3" w:color="FFFFFF"/>
        </w:pBdr>
        <w:snapToGrid w:val="0"/>
        <w:spacing w:before="120" w:after="120" w:line="360" w:lineRule="exact"/>
        <w:ind w:firstLine="720"/>
        <w:jc w:val="both"/>
        <w:rPr>
          <w:sz w:val="28"/>
          <w:szCs w:val="28"/>
          <w:lang w:val="pt-BR"/>
        </w:rPr>
      </w:pPr>
      <w:r w:rsidRPr="000651FE">
        <w:rPr>
          <w:sz w:val="28"/>
          <w:szCs w:val="28"/>
          <w:lang w:val="pt-BR"/>
        </w:rPr>
        <w:t xml:space="preserve">2. </w:t>
      </w:r>
      <w:r w:rsidR="00661A7C" w:rsidRPr="000651FE">
        <w:rPr>
          <w:sz w:val="28"/>
          <w:szCs w:val="28"/>
          <w:lang w:val="pt-BR"/>
        </w:rPr>
        <w:t>Ban hành Kế hoạch xây dựng Nghị định; thành lập và tổ chức họp Tổ soạn thảo xây dựng Nghị định.</w:t>
      </w:r>
    </w:p>
    <w:p w:rsidR="00843F84" w:rsidRPr="000651FE" w:rsidRDefault="00AD21C3" w:rsidP="00A9667A">
      <w:pPr>
        <w:widowControl w:val="0"/>
        <w:pBdr>
          <w:top w:val="dotted" w:sz="4" w:space="0" w:color="FFFFFF"/>
          <w:left w:val="dotted" w:sz="4" w:space="0" w:color="FFFFFF"/>
          <w:bottom w:val="dotted" w:sz="4" w:space="31" w:color="FFFFFF"/>
          <w:right w:val="dotted" w:sz="4" w:space="3" w:color="FFFFFF"/>
        </w:pBdr>
        <w:snapToGrid w:val="0"/>
        <w:spacing w:before="120" w:after="120" w:line="360" w:lineRule="exact"/>
        <w:ind w:firstLine="720"/>
        <w:jc w:val="both"/>
        <w:rPr>
          <w:sz w:val="28"/>
          <w:szCs w:val="28"/>
          <w:lang w:val="pt-BR"/>
        </w:rPr>
      </w:pPr>
      <w:r w:rsidRPr="000651FE">
        <w:rPr>
          <w:sz w:val="28"/>
          <w:szCs w:val="28"/>
          <w:lang w:val="pt-BR"/>
        </w:rPr>
        <w:t>3</w:t>
      </w:r>
      <w:r w:rsidR="00843F84" w:rsidRPr="000651FE">
        <w:rPr>
          <w:sz w:val="28"/>
          <w:szCs w:val="28"/>
          <w:lang w:val="pt-BR"/>
        </w:rPr>
        <w:t>. Tổ chức lấy ý kiến góp ý của các Bộ, ngành,</w:t>
      </w:r>
      <w:r w:rsidR="00661A7C" w:rsidRPr="000651FE">
        <w:rPr>
          <w:sz w:val="28"/>
          <w:szCs w:val="28"/>
          <w:lang w:val="pt-BR"/>
        </w:rPr>
        <w:t xml:space="preserve"> địa phương, tổ chức giám định tư pháp công lập, cơ quan, tổ chức, cá nhân có liên quan là</w:t>
      </w:r>
      <w:r w:rsidR="00843F84" w:rsidRPr="000651FE">
        <w:rPr>
          <w:sz w:val="28"/>
          <w:szCs w:val="28"/>
          <w:lang w:val="pt-BR"/>
        </w:rPr>
        <w:t xml:space="preserve"> đối tượng chịu sự tác động trực tiếp của dự </w:t>
      </w:r>
      <w:r w:rsidR="00C00C12" w:rsidRPr="000651FE">
        <w:rPr>
          <w:sz w:val="28"/>
          <w:szCs w:val="28"/>
          <w:lang w:val="pt-BR"/>
        </w:rPr>
        <w:t xml:space="preserve">thảo </w:t>
      </w:r>
      <w:r w:rsidR="00D0272D" w:rsidRPr="000651FE">
        <w:rPr>
          <w:sz w:val="28"/>
          <w:szCs w:val="28"/>
          <w:lang w:val="pt-BR"/>
        </w:rPr>
        <w:t>Nghị định</w:t>
      </w:r>
      <w:r w:rsidR="00661A7C" w:rsidRPr="000651FE">
        <w:rPr>
          <w:sz w:val="28"/>
          <w:szCs w:val="28"/>
          <w:lang w:val="pt-BR"/>
        </w:rPr>
        <w:t>; tổ chức các Tọa đàm lấy ý kiến dự thảo Nghị định</w:t>
      </w:r>
      <w:r w:rsidR="00843F84" w:rsidRPr="000651FE">
        <w:rPr>
          <w:sz w:val="28"/>
          <w:szCs w:val="28"/>
          <w:lang w:val="pt-BR"/>
        </w:rPr>
        <w:t xml:space="preserve">. Đồng thời, Bộ </w:t>
      </w:r>
      <w:r w:rsidR="00661A7C" w:rsidRPr="000651FE">
        <w:rPr>
          <w:sz w:val="28"/>
          <w:szCs w:val="28"/>
          <w:lang w:val="pt-BR"/>
        </w:rPr>
        <w:t>Tư pháp</w:t>
      </w:r>
      <w:r w:rsidR="00843F84" w:rsidRPr="000651FE">
        <w:rPr>
          <w:sz w:val="28"/>
          <w:szCs w:val="28"/>
          <w:lang w:val="pt-BR"/>
        </w:rPr>
        <w:t xml:space="preserve"> gửi, đăng tải hồ sơ dự </w:t>
      </w:r>
      <w:r w:rsidR="009A7DDA" w:rsidRPr="000651FE">
        <w:rPr>
          <w:sz w:val="28"/>
          <w:szCs w:val="28"/>
          <w:lang w:val="pt-BR"/>
        </w:rPr>
        <w:t xml:space="preserve">thảo Nghị định </w:t>
      </w:r>
      <w:r w:rsidR="00843F84" w:rsidRPr="000651FE">
        <w:rPr>
          <w:sz w:val="28"/>
          <w:szCs w:val="28"/>
          <w:lang w:val="pt-BR"/>
        </w:rPr>
        <w:t>trên Cổng thông tin điện tử của</w:t>
      </w:r>
      <w:r w:rsidR="001A0DEB" w:rsidRPr="000651FE">
        <w:rPr>
          <w:sz w:val="28"/>
          <w:szCs w:val="28"/>
          <w:lang w:val="pt-BR"/>
        </w:rPr>
        <w:t xml:space="preserve"> </w:t>
      </w:r>
      <w:r w:rsidR="00843F84" w:rsidRPr="000651FE">
        <w:rPr>
          <w:sz w:val="28"/>
          <w:szCs w:val="28"/>
          <w:lang w:val="pt-BR"/>
        </w:rPr>
        <w:t xml:space="preserve">Bộ </w:t>
      </w:r>
      <w:r w:rsidR="00661A7C" w:rsidRPr="000651FE">
        <w:rPr>
          <w:sz w:val="28"/>
          <w:szCs w:val="28"/>
          <w:lang w:val="pt-BR"/>
        </w:rPr>
        <w:t>Tư pháp</w:t>
      </w:r>
      <w:r w:rsidR="00C00C12" w:rsidRPr="000651FE">
        <w:rPr>
          <w:sz w:val="28"/>
          <w:szCs w:val="28"/>
          <w:lang w:val="pt-BR"/>
        </w:rPr>
        <w:t xml:space="preserve"> và Cổng pháp luật </w:t>
      </w:r>
      <w:r w:rsidR="00E865C7" w:rsidRPr="000651FE">
        <w:rPr>
          <w:sz w:val="28"/>
          <w:szCs w:val="28"/>
          <w:lang w:val="pt-BR"/>
        </w:rPr>
        <w:t>q</w:t>
      </w:r>
      <w:r w:rsidR="00C00C12" w:rsidRPr="000651FE">
        <w:rPr>
          <w:sz w:val="28"/>
          <w:szCs w:val="28"/>
          <w:lang w:val="pt-BR"/>
        </w:rPr>
        <w:t>uốc gia</w:t>
      </w:r>
      <w:r w:rsidR="00843F84" w:rsidRPr="000651FE">
        <w:rPr>
          <w:sz w:val="28"/>
          <w:szCs w:val="28"/>
          <w:lang w:val="pt-BR"/>
        </w:rPr>
        <w:t xml:space="preserve"> để lấy ý kiến rộng rãi. </w:t>
      </w:r>
    </w:p>
    <w:p w:rsidR="00843F84" w:rsidRPr="000651FE" w:rsidRDefault="00E865C7" w:rsidP="00A9667A">
      <w:pPr>
        <w:widowControl w:val="0"/>
        <w:pBdr>
          <w:top w:val="dotted" w:sz="4" w:space="0" w:color="FFFFFF"/>
          <w:left w:val="dotted" w:sz="4" w:space="0" w:color="FFFFFF"/>
          <w:bottom w:val="dotted" w:sz="4" w:space="31" w:color="FFFFFF"/>
          <w:right w:val="dotted" w:sz="4" w:space="3" w:color="FFFFFF"/>
        </w:pBdr>
        <w:snapToGrid w:val="0"/>
        <w:spacing w:before="120" w:after="120" w:line="360" w:lineRule="exact"/>
        <w:ind w:firstLine="720"/>
        <w:jc w:val="both"/>
        <w:rPr>
          <w:sz w:val="28"/>
          <w:szCs w:val="28"/>
          <w:lang w:val="pt-BR"/>
        </w:rPr>
      </w:pPr>
      <w:r w:rsidRPr="000651FE">
        <w:rPr>
          <w:sz w:val="28"/>
          <w:szCs w:val="28"/>
          <w:lang w:val="pt-BR"/>
        </w:rPr>
        <w:t>4</w:t>
      </w:r>
      <w:r w:rsidR="00843F84" w:rsidRPr="000651FE">
        <w:rPr>
          <w:sz w:val="28"/>
          <w:szCs w:val="28"/>
          <w:lang w:val="pt-BR"/>
        </w:rPr>
        <w:t xml:space="preserve">. Gửi hồ sơ </w:t>
      </w:r>
      <w:r w:rsidR="00CC44F8" w:rsidRPr="000651FE">
        <w:rPr>
          <w:sz w:val="28"/>
          <w:szCs w:val="28"/>
          <w:lang w:val="pt-BR"/>
        </w:rPr>
        <w:t xml:space="preserve">dự </w:t>
      </w:r>
      <w:r w:rsidRPr="000651FE">
        <w:rPr>
          <w:sz w:val="28"/>
          <w:szCs w:val="28"/>
          <w:lang w:val="pt-BR"/>
        </w:rPr>
        <w:t>thảo Nghị định</w:t>
      </w:r>
      <w:r w:rsidR="00843F84" w:rsidRPr="000651FE">
        <w:rPr>
          <w:sz w:val="28"/>
          <w:szCs w:val="28"/>
          <w:lang w:val="pt-BR"/>
        </w:rPr>
        <w:t xml:space="preserve"> thẩm định trước khi trình Chính phủ.</w:t>
      </w:r>
    </w:p>
    <w:p w:rsidR="00FD10D4" w:rsidRPr="000651FE" w:rsidRDefault="00E865C7" w:rsidP="00A9667A">
      <w:pPr>
        <w:widowControl w:val="0"/>
        <w:pBdr>
          <w:top w:val="dotted" w:sz="4" w:space="0" w:color="FFFFFF"/>
          <w:left w:val="dotted" w:sz="4" w:space="0" w:color="FFFFFF"/>
          <w:bottom w:val="dotted" w:sz="4" w:space="31" w:color="FFFFFF"/>
          <w:right w:val="dotted" w:sz="4" w:space="3" w:color="FFFFFF"/>
        </w:pBdr>
        <w:snapToGrid w:val="0"/>
        <w:spacing w:before="120" w:after="120" w:line="360" w:lineRule="exact"/>
        <w:ind w:firstLine="720"/>
        <w:jc w:val="both"/>
        <w:rPr>
          <w:sz w:val="28"/>
          <w:szCs w:val="28"/>
          <w:lang w:val="pt-BR"/>
        </w:rPr>
      </w:pPr>
      <w:r w:rsidRPr="000651FE">
        <w:rPr>
          <w:sz w:val="28"/>
          <w:szCs w:val="28"/>
          <w:lang w:val="pt-BR"/>
        </w:rPr>
        <w:t>5</w:t>
      </w:r>
      <w:r w:rsidR="00843F84" w:rsidRPr="000651FE">
        <w:rPr>
          <w:sz w:val="28"/>
          <w:szCs w:val="28"/>
          <w:lang w:val="pt-BR"/>
        </w:rPr>
        <w:t xml:space="preserve">. Trên cơ sở ý kiến thẩm định của Bộ Tư pháp tại </w:t>
      </w:r>
      <w:r w:rsidRPr="000651FE">
        <w:rPr>
          <w:sz w:val="28"/>
          <w:szCs w:val="28"/>
          <w:lang w:val="pt-BR"/>
        </w:rPr>
        <w:t>B</w:t>
      </w:r>
      <w:r w:rsidR="00843F84" w:rsidRPr="000651FE">
        <w:rPr>
          <w:sz w:val="28"/>
          <w:szCs w:val="28"/>
          <w:lang w:val="pt-BR"/>
        </w:rPr>
        <w:t>áo cáo thẩm định số</w:t>
      </w:r>
      <w:r w:rsidR="00CC44F8" w:rsidRPr="000651FE">
        <w:rPr>
          <w:sz w:val="28"/>
          <w:szCs w:val="28"/>
          <w:lang w:val="pt-BR"/>
        </w:rPr>
        <w:t>...</w:t>
      </w:r>
      <w:r w:rsidR="00843F84" w:rsidRPr="000651FE">
        <w:rPr>
          <w:sz w:val="28"/>
          <w:szCs w:val="28"/>
          <w:lang w:val="pt-BR"/>
        </w:rPr>
        <w:t xml:space="preserve"> </w:t>
      </w:r>
      <w:r w:rsidR="00CC44F8" w:rsidRPr="000651FE">
        <w:rPr>
          <w:sz w:val="28"/>
          <w:szCs w:val="28"/>
          <w:lang w:val="pt-BR"/>
        </w:rPr>
        <w:t>ngày...</w:t>
      </w:r>
      <w:r w:rsidR="00843F84" w:rsidRPr="000651FE">
        <w:rPr>
          <w:sz w:val="28"/>
          <w:szCs w:val="28"/>
          <w:lang w:val="pt-BR"/>
        </w:rPr>
        <w:t xml:space="preserve">, Bộ </w:t>
      </w:r>
      <w:r w:rsidR="00661A7C" w:rsidRPr="000651FE">
        <w:rPr>
          <w:sz w:val="28"/>
          <w:szCs w:val="28"/>
          <w:lang w:val="pt-BR"/>
        </w:rPr>
        <w:t>Tư pháp</w:t>
      </w:r>
      <w:r w:rsidR="00843F84" w:rsidRPr="000651FE">
        <w:rPr>
          <w:sz w:val="28"/>
          <w:szCs w:val="28"/>
          <w:lang w:val="pt-BR"/>
        </w:rPr>
        <w:t xml:space="preserve"> đã chỉnh lý, hoàn thiện hồ sơ </w:t>
      </w:r>
      <w:r w:rsidRPr="000651FE">
        <w:rPr>
          <w:sz w:val="28"/>
          <w:szCs w:val="28"/>
          <w:lang w:val="pt-BR"/>
        </w:rPr>
        <w:t>dự thảo Nghị định để</w:t>
      </w:r>
      <w:r w:rsidR="00843F84" w:rsidRPr="000651FE">
        <w:rPr>
          <w:sz w:val="28"/>
          <w:szCs w:val="28"/>
          <w:lang w:val="pt-BR"/>
        </w:rPr>
        <w:t xml:space="preserve"> trình Chính phủ. </w:t>
      </w:r>
    </w:p>
    <w:p w:rsidR="003D7297" w:rsidRPr="000651FE" w:rsidRDefault="00FD10D4" w:rsidP="00A9667A">
      <w:pPr>
        <w:widowControl w:val="0"/>
        <w:pBdr>
          <w:top w:val="dotted" w:sz="4" w:space="0" w:color="FFFFFF"/>
          <w:left w:val="dotted" w:sz="4" w:space="0" w:color="FFFFFF"/>
          <w:bottom w:val="dotted" w:sz="4" w:space="31" w:color="FFFFFF"/>
          <w:right w:val="dotted" w:sz="4" w:space="3" w:color="FFFFFF"/>
        </w:pBdr>
        <w:snapToGrid w:val="0"/>
        <w:spacing w:before="120" w:after="120" w:line="360" w:lineRule="exact"/>
        <w:jc w:val="both"/>
        <w:rPr>
          <w:b/>
          <w:sz w:val="28"/>
          <w:szCs w:val="28"/>
          <w:lang w:val="nl-NL"/>
        </w:rPr>
      </w:pPr>
      <w:r w:rsidRPr="000651FE">
        <w:rPr>
          <w:sz w:val="28"/>
          <w:szCs w:val="28"/>
          <w:lang w:val="pt-BR"/>
        </w:rPr>
        <w:lastRenderedPageBreak/>
        <w:tab/>
      </w:r>
      <w:r w:rsidR="001A0DEB" w:rsidRPr="000651FE">
        <w:rPr>
          <w:b/>
          <w:sz w:val="28"/>
          <w:szCs w:val="28"/>
          <w:lang w:val="nl-NL"/>
        </w:rPr>
        <w:t>IV. BỐ CỤC,</w:t>
      </w:r>
      <w:r w:rsidR="001518E9" w:rsidRPr="000651FE">
        <w:rPr>
          <w:b/>
          <w:sz w:val="28"/>
          <w:szCs w:val="28"/>
          <w:lang w:val="nl-NL"/>
        </w:rPr>
        <w:t xml:space="preserve"> NỘI DUNG CƠ BẢN CỦA DỰ </w:t>
      </w:r>
      <w:r w:rsidR="00902A07" w:rsidRPr="000651FE">
        <w:rPr>
          <w:b/>
          <w:sz w:val="28"/>
          <w:szCs w:val="28"/>
          <w:lang w:val="nl-NL"/>
        </w:rPr>
        <w:t>THẢO NGHỊ ĐỊNH</w:t>
      </w:r>
    </w:p>
    <w:p w:rsidR="00E1624D" w:rsidRPr="000651FE" w:rsidRDefault="00FD2CEB" w:rsidP="00A9667A">
      <w:pPr>
        <w:widowControl w:val="0"/>
        <w:pBdr>
          <w:top w:val="dotted" w:sz="4" w:space="0" w:color="FFFFFF"/>
          <w:left w:val="dotted" w:sz="4" w:space="0" w:color="FFFFFF"/>
          <w:bottom w:val="dotted" w:sz="4" w:space="31" w:color="FFFFFF"/>
          <w:right w:val="dotted" w:sz="4" w:space="3" w:color="FFFFFF"/>
        </w:pBdr>
        <w:snapToGrid w:val="0"/>
        <w:spacing w:before="120" w:after="120" w:line="360" w:lineRule="exact"/>
        <w:ind w:firstLine="720"/>
        <w:jc w:val="both"/>
        <w:rPr>
          <w:sz w:val="28"/>
          <w:szCs w:val="28"/>
          <w:lang w:val="nl-NL"/>
        </w:rPr>
      </w:pPr>
      <w:r w:rsidRPr="000651FE">
        <w:rPr>
          <w:sz w:val="28"/>
          <w:szCs w:val="28"/>
          <w:lang w:val="nl-NL"/>
        </w:rPr>
        <w:t xml:space="preserve">Dự thảo Nghị định sửa đổi, bổ sung </w:t>
      </w:r>
      <w:r w:rsidR="00E1624D" w:rsidRPr="000651FE">
        <w:rPr>
          <w:sz w:val="28"/>
          <w:szCs w:val="28"/>
          <w:lang w:val="nl-NL"/>
        </w:rPr>
        <w:t>phạm vi điều chỉnh</w:t>
      </w:r>
      <w:r w:rsidRPr="000651FE">
        <w:rPr>
          <w:sz w:val="28"/>
          <w:szCs w:val="28"/>
          <w:lang w:val="nl-NL"/>
        </w:rPr>
        <w:t xml:space="preserve"> cho phù hợp với Luật </w:t>
      </w:r>
      <w:r w:rsidR="000E015A" w:rsidRPr="000651FE">
        <w:rPr>
          <w:sz w:val="28"/>
          <w:szCs w:val="28"/>
          <w:lang w:val="nl-NL"/>
        </w:rPr>
        <w:t>số 1</w:t>
      </w:r>
      <w:r w:rsidR="0072597A" w:rsidRPr="000651FE">
        <w:rPr>
          <w:sz w:val="28"/>
          <w:szCs w:val="28"/>
          <w:lang w:val="nl-NL"/>
        </w:rPr>
        <w:t>05</w:t>
      </w:r>
      <w:r w:rsidR="000E015A" w:rsidRPr="000651FE">
        <w:rPr>
          <w:sz w:val="28"/>
          <w:szCs w:val="28"/>
          <w:lang w:val="nl-NL"/>
        </w:rPr>
        <w:t>/2025/QH15</w:t>
      </w:r>
      <w:r w:rsidR="00E1624D" w:rsidRPr="000651FE">
        <w:rPr>
          <w:sz w:val="28"/>
          <w:szCs w:val="28"/>
          <w:lang w:val="nl-NL"/>
        </w:rPr>
        <w:t>, cụ thể như sau:</w:t>
      </w:r>
    </w:p>
    <w:p w:rsidR="00874AE7" w:rsidRPr="000651FE" w:rsidRDefault="00EC34F0" w:rsidP="00A9667A">
      <w:pPr>
        <w:widowControl w:val="0"/>
        <w:pBdr>
          <w:top w:val="dotted" w:sz="4" w:space="0" w:color="FFFFFF"/>
          <w:left w:val="dotted" w:sz="4" w:space="0" w:color="FFFFFF"/>
          <w:bottom w:val="dotted" w:sz="4" w:space="31" w:color="FFFFFF"/>
          <w:right w:val="dotted" w:sz="4" w:space="3" w:color="FFFFFF"/>
        </w:pBdr>
        <w:snapToGrid w:val="0"/>
        <w:spacing w:before="120" w:after="120" w:line="360" w:lineRule="exact"/>
        <w:ind w:firstLine="720"/>
        <w:jc w:val="both"/>
        <w:rPr>
          <w:b/>
          <w:sz w:val="28"/>
          <w:szCs w:val="28"/>
          <w:lang w:val="pt-BR"/>
        </w:rPr>
      </w:pPr>
      <w:r w:rsidRPr="000651FE">
        <w:rPr>
          <w:b/>
          <w:sz w:val="28"/>
          <w:szCs w:val="28"/>
          <w:lang w:val="nl-NL"/>
        </w:rPr>
        <w:t>1. Phạm vi điều chỉnh</w:t>
      </w:r>
    </w:p>
    <w:p w:rsidR="00874AE7" w:rsidRPr="000651FE" w:rsidRDefault="0072597A" w:rsidP="00A9667A">
      <w:pPr>
        <w:widowControl w:val="0"/>
        <w:pBdr>
          <w:top w:val="dotted" w:sz="4" w:space="0" w:color="FFFFFF"/>
          <w:left w:val="dotted" w:sz="4" w:space="0" w:color="FFFFFF"/>
          <w:bottom w:val="dotted" w:sz="4" w:space="31" w:color="FFFFFF"/>
          <w:right w:val="dotted" w:sz="4" w:space="3" w:color="FFFFFF"/>
        </w:pBdr>
        <w:snapToGrid w:val="0"/>
        <w:spacing w:before="120" w:after="120" w:line="360" w:lineRule="exact"/>
        <w:ind w:firstLine="720"/>
        <w:jc w:val="both"/>
        <w:rPr>
          <w:i/>
          <w:sz w:val="28"/>
          <w:szCs w:val="28"/>
          <w:lang w:val="pt-BR"/>
        </w:rPr>
      </w:pPr>
      <w:r w:rsidRPr="000651FE">
        <w:rPr>
          <w:spacing w:val="-6"/>
          <w:sz w:val="28"/>
          <w:szCs w:val="28"/>
          <w:lang w:val="pt-BR"/>
        </w:rPr>
        <w:t xml:space="preserve">Nghị định này quy định chi tiết </w:t>
      </w:r>
      <w:r w:rsidRPr="000651FE">
        <w:rPr>
          <w:spacing w:val="-2"/>
          <w:sz w:val="28"/>
          <w:szCs w:val="28"/>
          <w:lang w:val="pt-BR"/>
        </w:rPr>
        <w:t>khoản 8 Điều 11, khoản 8 Điều 14, khoản 3 Điều 16, khoản 5 Điều 17, khoản 5 Điều 19, khoản 9 Điều 20, khoản 4 Điều 29, khoản 4 Điều 33, khoản 6 Điều 40 và khoản 1 Điều 41 của Luật Giám định tư pháp và các biện pháp thi hành Luật Giám định tư pháp.</w:t>
      </w:r>
    </w:p>
    <w:p w:rsidR="001518E9" w:rsidRPr="00805A4F" w:rsidRDefault="001518E9" w:rsidP="00A9667A">
      <w:pPr>
        <w:widowControl w:val="0"/>
        <w:pBdr>
          <w:top w:val="dotted" w:sz="4" w:space="0" w:color="FFFFFF"/>
          <w:left w:val="dotted" w:sz="4" w:space="0" w:color="FFFFFF"/>
          <w:bottom w:val="dotted" w:sz="4" w:space="31" w:color="FFFFFF"/>
          <w:right w:val="dotted" w:sz="4" w:space="3" w:color="FFFFFF"/>
        </w:pBdr>
        <w:snapToGrid w:val="0"/>
        <w:spacing w:before="120" w:after="120" w:line="360" w:lineRule="exact"/>
        <w:ind w:firstLine="720"/>
        <w:jc w:val="both"/>
        <w:rPr>
          <w:b/>
          <w:sz w:val="28"/>
          <w:szCs w:val="28"/>
          <w:lang w:val="pt-BR"/>
        </w:rPr>
      </w:pPr>
      <w:r w:rsidRPr="00805A4F">
        <w:rPr>
          <w:b/>
          <w:sz w:val="28"/>
          <w:szCs w:val="28"/>
          <w:lang w:val="pt-BR"/>
        </w:rPr>
        <w:t xml:space="preserve">2. </w:t>
      </w:r>
      <w:r w:rsidR="000A4151" w:rsidRPr="00805A4F">
        <w:rPr>
          <w:b/>
          <w:sz w:val="28"/>
          <w:szCs w:val="28"/>
          <w:lang w:val="pt-BR"/>
        </w:rPr>
        <w:t>B</w:t>
      </w:r>
      <w:r w:rsidRPr="00805A4F">
        <w:rPr>
          <w:b/>
          <w:sz w:val="28"/>
          <w:szCs w:val="28"/>
          <w:lang w:val="pt-BR"/>
        </w:rPr>
        <w:t>ố cục</w:t>
      </w:r>
      <w:r w:rsidR="00684E72" w:rsidRPr="00805A4F">
        <w:rPr>
          <w:b/>
          <w:sz w:val="28"/>
          <w:szCs w:val="28"/>
          <w:lang w:val="pt-BR"/>
        </w:rPr>
        <w:t xml:space="preserve"> của dự thảo Nghị định</w:t>
      </w:r>
    </w:p>
    <w:p w:rsidR="00D8409A" w:rsidRPr="00805A4F" w:rsidRDefault="001518E9" w:rsidP="00A9667A">
      <w:pPr>
        <w:widowControl w:val="0"/>
        <w:pBdr>
          <w:top w:val="dotted" w:sz="4" w:space="0" w:color="FFFFFF"/>
          <w:left w:val="dotted" w:sz="4" w:space="0" w:color="FFFFFF"/>
          <w:bottom w:val="dotted" w:sz="4" w:space="31" w:color="FFFFFF"/>
          <w:right w:val="dotted" w:sz="4" w:space="3" w:color="FFFFFF"/>
        </w:pBdr>
        <w:snapToGrid w:val="0"/>
        <w:spacing w:before="120" w:after="120" w:line="360" w:lineRule="exact"/>
        <w:ind w:firstLine="720"/>
        <w:jc w:val="both"/>
        <w:rPr>
          <w:sz w:val="28"/>
          <w:szCs w:val="28"/>
          <w:lang w:val="pt-BR"/>
        </w:rPr>
      </w:pPr>
      <w:r w:rsidRPr="00805A4F">
        <w:rPr>
          <w:sz w:val="28"/>
          <w:szCs w:val="28"/>
          <w:lang w:val="pt-BR"/>
        </w:rPr>
        <w:t xml:space="preserve">Dự thảo </w:t>
      </w:r>
      <w:r w:rsidR="00684E72" w:rsidRPr="00805A4F">
        <w:rPr>
          <w:sz w:val="28"/>
          <w:szCs w:val="28"/>
          <w:lang w:val="pt-BR"/>
        </w:rPr>
        <w:t>Nghị định</w:t>
      </w:r>
      <w:r w:rsidRPr="00805A4F">
        <w:rPr>
          <w:sz w:val="28"/>
          <w:szCs w:val="28"/>
          <w:lang w:val="pt-BR"/>
        </w:rPr>
        <w:t xml:space="preserve"> </w:t>
      </w:r>
      <w:r w:rsidR="00D8409A" w:rsidRPr="00805A4F">
        <w:rPr>
          <w:sz w:val="28"/>
          <w:szCs w:val="28"/>
          <w:lang w:val="pt-BR"/>
        </w:rPr>
        <w:t xml:space="preserve">bao gồm </w:t>
      </w:r>
      <w:r w:rsidR="0072597A" w:rsidRPr="00805A4F">
        <w:rPr>
          <w:sz w:val="28"/>
          <w:szCs w:val="28"/>
          <w:lang w:val="pt-BR"/>
        </w:rPr>
        <w:t>07 chương, 5</w:t>
      </w:r>
      <w:r w:rsidR="00805A4F" w:rsidRPr="00805A4F">
        <w:rPr>
          <w:sz w:val="28"/>
          <w:szCs w:val="28"/>
          <w:lang w:val="pt-BR"/>
        </w:rPr>
        <w:t>1</w:t>
      </w:r>
      <w:r w:rsidR="0072597A" w:rsidRPr="00805A4F">
        <w:rPr>
          <w:sz w:val="28"/>
          <w:szCs w:val="28"/>
          <w:lang w:val="pt-BR"/>
        </w:rPr>
        <w:t xml:space="preserve"> đ</w:t>
      </w:r>
      <w:r w:rsidR="00D8409A" w:rsidRPr="00805A4F">
        <w:rPr>
          <w:sz w:val="28"/>
          <w:szCs w:val="28"/>
          <w:lang w:val="pt-BR"/>
        </w:rPr>
        <w:t>iều, cụ thể như sau:</w:t>
      </w:r>
    </w:p>
    <w:p w:rsidR="0072597A" w:rsidRPr="00805A4F" w:rsidRDefault="0072597A" w:rsidP="00A9667A">
      <w:pPr>
        <w:widowControl w:val="0"/>
        <w:pBdr>
          <w:top w:val="dotted" w:sz="4" w:space="0" w:color="FFFFFF"/>
          <w:left w:val="dotted" w:sz="4" w:space="0" w:color="FFFFFF"/>
          <w:bottom w:val="dotted" w:sz="4" w:space="31" w:color="FFFFFF"/>
          <w:right w:val="dotted" w:sz="4" w:space="3" w:color="FFFFFF"/>
        </w:pBdr>
        <w:snapToGrid w:val="0"/>
        <w:spacing w:before="120" w:after="120" w:line="360" w:lineRule="exact"/>
        <w:ind w:firstLine="720"/>
        <w:jc w:val="both"/>
        <w:rPr>
          <w:sz w:val="28"/>
          <w:szCs w:val="28"/>
          <w:lang w:val="pt-BR"/>
        </w:rPr>
      </w:pPr>
      <w:r w:rsidRPr="00805A4F">
        <w:rPr>
          <w:sz w:val="28"/>
          <w:szCs w:val="28"/>
          <w:lang w:val="pt-BR"/>
        </w:rPr>
        <w:t>- Chương I. Những quy định chung, gồm 01 điều.</w:t>
      </w:r>
    </w:p>
    <w:p w:rsidR="0072597A" w:rsidRPr="00805A4F" w:rsidRDefault="0072597A" w:rsidP="00A9667A">
      <w:pPr>
        <w:widowControl w:val="0"/>
        <w:pBdr>
          <w:top w:val="dotted" w:sz="4" w:space="0" w:color="FFFFFF"/>
          <w:left w:val="dotted" w:sz="4" w:space="0" w:color="FFFFFF"/>
          <w:bottom w:val="dotted" w:sz="4" w:space="31" w:color="FFFFFF"/>
          <w:right w:val="dotted" w:sz="4" w:space="3" w:color="FFFFFF"/>
        </w:pBdr>
        <w:snapToGrid w:val="0"/>
        <w:spacing w:before="120" w:after="120" w:line="360" w:lineRule="exact"/>
        <w:ind w:firstLine="720"/>
        <w:jc w:val="both"/>
        <w:rPr>
          <w:sz w:val="28"/>
          <w:szCs w:val="28"/>
          <w:lang w:val="pt-BR"/>
        </w:rPr>
      </w:pPr>
      <w:r w:rsidRPr="00805A4F">
        <w:rPr>
          <w:sz w:val="28"/>
          <w:szCs w:val="28"/>
          <w:lang w:val="pt-BR"/>
        </w:rPr>
        <w:t>- Chương II. Giám định viên tư pháp, người giám định tư pháp theo vụ việc, gồm 09 điều (từ Điều 2 đến Điều 10).</w:t>
      </w:r>
    </w:p>
    <w:p w:rsidR="0072597A" w:rsidRPr="00805A4F" w:rsidRDefault="0072597A" w:rsidP="00A9667A">
      <w:pPr>
        <w:widowControl w:val="0"/>
        <w:pBdr>
          <w:top w:val="dotted" w:sz="4" w:space="0" w:color="FFFFFF"/>
          <w:left w:val="dotted" w:sz="4" w:space="0" w:color="FFFFFF"/>
          <w:bottom w:val="dotted" w:sz="4" w:space="31" w:color="FFFFFF"/>
          <w:right w:val="dotted" w:sz="4" w:space="3" w:color="FFFFFF"/>
        </w:pBdr>
        <w:snapToGrid w:val="0"/>
        <w:spacing w:before="120" w:after="120" w:line="360" w:lineRule="exact"/>
        <w:ind w:firstLine="720"/>
        <w:jc w:val="both"/>
        <w:rPr>
          <w:sz w:val="28"/>
          <w:szCs w:val="28"/>
          <w:lang w:val="pt-BR"/>
        </w:rPr>
      </w:pPr>
      <w:r w:rsidRPr="00805A4F">
        <w:rPr>
          <w:sz w:val="28"/>
          <w:szCs w:val="28"/>
          <w:lang w:val="pt-BR"/>
        </w:rPr>
        <w:t>- Chương III. Tổ chức giám định tư pháp, gồm 2</w:t>
      </w:r>
      <w:r w:rsidR="00805A4F" w:rsidRPr="00805A4F">
        <w:rPr>
          <w:sz w:val="28"/>
          <w:szCs w:val="28"/>
          <w:lang w:val="pt-BR"/>
        </w:rPr>
        <w:t>5</w:t>
      </w:r>
      <w:r w:rsidRPr="00805A4F">
        <w:rPr>
          <w:sz w:val="28"/>
          <w:szCs w:val="28"/>
          <w:lang w:val="pt-BR"/>
        </w:rPr>
        <w:t xml:space="preserve"> điều (từ Điều 11 đến Điều 3</w:t>
      </w:r>
      <w:r w:rsidR="00805A4F" w:rsidRPr="00805A4F">
        <w:rPr>
          <w:sz w:val="28"/>
          <w:szCs w:val="28"/>
          <w:lang w:val="pt-BR"/>
        </w:rPr>
        <w:t>5</w:t>
      </w:r>
      <w:r w:rsidRPr="00805A4F">
        <w:rPr>
          <w:sz w:val="28"/>
          <w:szCs w:val="28"/>
          <w:lang w:val="pt-BR"/>
        </w:rPr>
        <w:t>).</w:t>
      </w:r>
    </w:p>
    <w:p w:rsidR="0072597A" w:rsidRPr="00805A4F" w:rsidRDefault="0072597A" w:rsidP="00A9667A">
      <w:pPr>
        <w:widowControl w:val="0"/>
        <w:pBdr>
          <w:top w:val="dotted" w:sz="4" w:space="0" w:color="FFFFFF"/>
          <w:left w:val="dotted" w:sz="4" w:space="0" w:color="FFFFFF"/>
          <w:bottom w:val="dotted" w:sz="4" w:space="31" w:color="FFFFFF"/>
          <w:right w:val="dotted" w:sz="4" w:space="3" w:color="FFFFFF"/>
        </w:pBdr>
        <w:snapToGrid w:val="0"/>
        <w:spacing w:before="120" w:after="120" w:line="360" w:lineRule="exact"/>
        <w:ind w:firstLine="720"/>
        <w:jc w:val="both"/>
        <w:rPr>
          <w:sz w:val="28"/>
          <w:szCs w:val="28"/>
          <w:lang w:val="pt-BR"/>
        </w:rPr>
      </w:pPr>
      <w:r w:rsidRPr="00805A4F">
        <w:rPr>
          <w:sz w:val="28"/>
          <w:szCs w:val="28"/>
          <w:lang w:val="pt-BR"/>
        </w:rPr>
        <w:t xml:space="preserve">- Chương IV. Trình tự, thủ tục giám định tư pháp, gồm </w:t>
      </w:r>
      <w:r w:rsidR="00132244" w:rsidRPr="00805A4F">
        <w:rPr>
          <w:sz w:val="28"/>
          <w:szCs w:val="28"/>
          <w:lang w:val="pt-BR"/>
        </w:rPr>
        <w:t xml:space="preserve">03 </w:t>
      </w:r>
      <w:r w:rsidRPr="00805A4F">
        <w:rPr>
          <w:sz w:val="28"/>
          <w:szCs w:val="28"/>
          <w:lang w:val="pt-BR"/>
        </w:rPr>
        <w:t>điều (từ Điều 3</w:t>
      </w:r>
      <w:r w:rsidR="00805A4F" w:rsidRPr="00805A4F">
        <w:rPr>
          <w:sz w:val="28"/>
          <w:szCs w:val="28"/>
          <w:lang w:val="pt-BR"/>
        </w:rPr>
        <w:t>6</w:t>
      </w:r>
      <w:r w:rsidRPr="00805A4F">
        <w:rPr>
          <w:sz w:val="28"/>
          <w:szCs w:val="28"/>
          <w:lang w:val="pt-BR"/>
        </w:rPr>
        <w:t xml:space="preserve"> đến Điều</w:t>
      </w:r>
      <w:r w:rsidR="00132244" w:rsidRPr="00805A4F">
        <w:rPr>
          <w:sz w:val="28"/>
          <w:szCs w:val="28"/>
          <w:lang w:val="pt-BR"/>
        </w:rPr>
        <w:t xml:space="preserve"> 3</w:t>
      </w:r>
      <w:r w:rsidR="00805A4F" w:rsidRPr="00805A4F">
        <w:rPr>
          <w:sz w:val="28"/>
          <w:szCs w:val="28"/>
          <w:lang w:val="pt-BR"/>
        </w:rPr>
        <w:t>8</w:t>
      </w:r>
      <w:r w:rsidR="00132244" w:rsidRPr="00805A4F">
        <w:rPr>
          <w:sz w:val="28"/>
          <w:szCs w:val="28"/>
          <w:lang w:val="pt-BR"/>
        </w:rPr>
        <w:t>).</w:t>
      </w:r>
    </w:p>
    <w:p w:rsidR="00132244" w:rsidRPr="00805A4F" w:rsidRDefault="00132244" w:rsidP="00A9667A">
      <w:pPr>
        <w:widowControl w:val="0"/>
        <w:pBdr>
          <w:top w:val="dotted" w:sz="4" w:space="0" w:color="FFFFFF"/>
          <w:left w:val="dotted" w:sz="4" w:space="0" w:color="FFFFFF"/>
          <w:bottom w:val="dotted" w:sz="4" w:space="31" w:color="FFFFFF"/>
          <w:right w:val="dotted" w:sz="4" w:space="3" w:color="FFFFFF"/>
        </w:pBdr>
        <w:snapToGrid w:val="0"/>
        <w:spacing w:before="120" w:after="120" w:line="360" w:lineRule="exact"/>
        <w:ind w:firstLine="720"/>
        <w:jc w:val="both"/>
        <w:rPr>
          <w:sz w:val="28"/>
          <w:szCs w:val="28"/>
          <w:lang w:val="pt-BR"/>
        </w:rPr>
      </w:pPr>
      <w:r w:rsidRPr="00805A4F">
        <w:rPr>
          <w:sz w:val="28"/>
          <w:szCs w:val="28"/>
          <w:lang w:val="pt-BR"/>
        </w:rPr>
        <w:t xml:space="preserve">- Chương V. Chi phí, chế độ, chính sách giám định tư pháp, gồm 03 điều (từ Điều </w:t>
      </w:r>
      <w:r w:rsidR="00805A4F" w:rsidRPr="00805A4F">
        <w:rPr>
          <w:sz w:val="28"/>
          <w:szCs w:val="28"/>
          <w:lang w:val="pt-BR"/>
        </w:rPr>
        <w:t>39</w:t>
      </w:r>
      <w:r w:rsidRPr="00805A4F">
        <w:rPr>
          <w:sz w:val="28"/>
          <w:szCs w:val="28"/>
          <w:lang w:val="pt-BR"/>
        </w:rPr>
        <w:t xml:space="preserve"> đến Điều 4</w:t>
      </w:r>
      <w:r w:rsidR="00805A4F" w:rsidRPr="00805A4F">
        <w:rPr>
          <w:sz w:val="28"/>
          <w:szCs w:val="28"/>
          <w:lang w:val="pt-BR"/>
        </w:rPr>
        <w:t>1</w:t>
      </w:r>
      <w:r w:rsidRPr="00805A4F">
        <w:rPr>
          <w:sz w:val="28"/>
          <w:szCs w:val="28"/>
          <w:lang w:val="pt-BR"/>
        </w:rPr>
        <w:t>).</w:t>
      </w:r>
    </w:p>
    <w:p w:rsidR="00132244" w:rsidRPr="00805A4F" w:rsidRDefault="00132244" w:rsidP="00A9667A">
      <w:pPr>
        <w:widowControl w:val="0"/>
        <w:pBdr>
          <w:top w:val="dotted" w:sz="4" w:space="0" w:color="FFFFFF"/>
          <w:left w:val="dotted" w:sz="4" w:space="0" w:color="FFFFFF"/>
          <w:bottom w:val="dotted" w:sz="4" w:space="31" w:color="FFFFFF"/>
          <w:right w:val="dotted" w:sz="4" w:space="3" w:color="FFFFFF"/>
        </w:pBdr>
        <w:snapToGrid w:val="0"/>
        <w:spacing w:before="120" w:after="120" w:line="360" w:lineRule="exact"/>
        <w:ind w:firstLine="720"/>
        <w:jc w:val="both"/>
        <w:rPr>
          <w:sz w:val="28"/>
          <w:szCs w:val="28"/>
          <w:lang w:val="pt-BR"/>
        </w:rPr>
      </w:pPr>
      <w:r w:rsidRPr="00805A4F">
        <w:rPr>
          <w:sz w:val="28"/>
          <w:szCs w:val="28"/>
          <w:lang w:val="pt-BR"/>
        </w:rPr>
        <w:t>- Chương VI. Quản lý nhà nước về giám định tư pháp, gồm 08 điều (từ Điều 4</w:t>
      </w:r>
      <w:r w:rsidR="00805A4F" w:rsidRPr="00805A4F">
        <w:rPr>
          <w:sz w:val="28"/>
          <w:szCs w:val="28"/>
          <w:lang w:val="pt-BR"/>
        </w:rPr>
        <w:t xml:space="preserve">2 </w:t>
      </w:r>
      <w:r w:rsidRPr="00805A4F">
        <w:rPr>
          <w:sz w:val="28"/>
          <w:szCs w:val="28"/>
          <w:lang w:val="pt-BR"/>
        </w:rPr>
        <w:t xml:space="preserve">đến Điều </w:t>
      </w:r>
      <w:r w:rsidR="00805A4F" w:rsidRPr="00805A4F">
        <w:rPr>
          <w:sz w:val="28"/>
          <w:szCs w:val="28"/>
          <w:lang w:val="pt-BR"/>
        </w:rPr>
        <w:t>49</w:t>
      </w:r>
      <w:r w:rsidRPr="00805A4F">
        <w:rPr>
          <w:sz w:val="28"/>
          <w:szCs w:val="28"/>
          <w:lang w:val="pt-BR"/>
        </w:rPr>
        <w:t>).</w:t>
      </w:r>
    </w:p>
    <w:p w:rsidR="00132244" w:rsidRPr="000651FE" w:rsidRDefault="00132244" w:rsidP="00A9667A">
      <w:pPr>
        <w:widowControl w:val="0"/>
        <w:pBdr>
          <w:top w:val="dotted" w:sz="4" w:space="0" w:color="FFFFFF"/>
          <w:left w:val="dotted" w:sz="4" w:space="0" w:color="FFFFFF"/>
          <w:bottom w:val="dotted" w:sz="4" w:space="31" w:color="FFFFFF"/>
          <w:right w:val="dotted" w:sz="4" w:space="3" w:color="FFFFFF"/>
        </w:pBdr>
        <w:snapToGrid w:val="0"/>
        <w:spacing w:before="120" w:after="120" w:line="360" w:lineRule="exact"/>
        <w:ind w:firstLine="720"/>
        <w:jc w:val="both"/>
        <w:rPr>
          <w:sz w:val="28"/>
          <w:szCs w:val="28"/>
          <w:lang w:val="pt-BR"/>
        </w:rPr>
      </w:pPr>
      <w:r w:rsidRPr="00805A4F">
        <w:rPr>
          <w:sz w:val="28"/>
          <w:szCs w:val="28"/>
          <w:lang w:val="pt-BR"/>
        </w:rPr>
        <w:t>- Chương VII. Điều khoản thi hành, gồm 02 điều (từ Điều 5</w:t>
      </w:r>
      <w:r w:rsidR="00805A4F" w:rsidRPr="00805A4F">
        <w:rPr>
          <w:sz w:val="28"/>
          <w:szCs w:val="28"/>
          <w:lang w:val="pt-BR"/>
        </w:rPr>
        <w:t>0</w:t>
      </w:r>
      <w:r w:rsidRPr="00805A4F">
        <w:rPr>
          <w:sz w:val="28"/>
          <w:szCs w:val="28"/>
          <w:lang w:val="pt-BR"/>
        </w:rPr>
        <w:t xml:space="preserve"> đến Điều 5</w:t>
      </w:r>
      <w:r w:rsidR="00805A4F" w:rsidRPr="00805A4F">
        <w:rPr>
          <w:sz w:val="28"/>
          <w:szCs w:val="28"/>
          <w:lang w:val="pt-BR"/>
        </w:rPr>
        <w:t>1</w:t>
      </w:r>
      <w:r w:rsidRPr="00805A4F">
        <w:rPr>
          <w:sz w:val="28"/>
          <w:szCs w:val="28"/>
          <w:lang w:val="pt-BR"/>
        </w:rPr>
        <w:t>).</w:t>
      </w:r>
    </w:p>
    <w:p w:rsidR="00D8409A" w:rsidRPr="000651FE" w:rsidRDefault="00D8409A" w:rsidP="00A9667A">
      <w:pPr>
        <w:widowControl w:val="0"/>
        <w:pBdr>
          <w:top w:val="dotted" w:sz="4" w:space="0" w:color="FFFFFF"/>
          <w:left w:val="dotted" w:sz="4" w:space="0" w:color="FFFFFF"/>
          <w:bottom w:val="dotted" w:sz="4" w:space="31" w:color="FFFFFF"/>
          <w:right w:val="dotted" w:sz="4" w:space="3" w:color="FFFFFF"/>
        </w:pBdr>
        <w:snapToGrid w:val="0"/>
        <w:spacing w:before="120" w:after="120" w:line="360" w:lineRule="exact"/>
        <w:ind w:firstLine="720"/>
        <w:jc w:val="both"/>
        <w:rPr>
          <w:b/>
          <w:sz w:val="28"/>
          <w:szCs w:val="28"/>
          <w:lang w:val="pt-BR"/>
        </w:rPr>
      </w:pPr>
      <w:r w:rsidRPr="000651FE">
        <w:rPr>
          <w:b/>
          <w:sz w:val="28"/>
          <w:szCs w:val="28"/>
          <w:lang w:val="pt-BR"/>
        </w:rPr>
        <w:t>3. Nội dung cơ bản</w:t>
      </w:r>
    </w:p>
    <w:p w:rsidR="00132244" w:rsidRPr="000651FE" w:rsidRDefault="00132244" w:rsidP="00A9667A">
      <w:pPr>
        <w:widowControl w:val="0"/>
        <w:pBdr>
          <w:top w:val="dotted" w:sz="4" w:space="0" w:color="FFFFFF"/>
          <w:left w:val="dotted" w:sz="4" w:space="0" w:color="FFFFFF"/>
          <w:bottom w:val="dotted" w:sz="4" w:space="31" w:color="FFFFFF"/>
          <w:right w:val="dotted" w:sz="4" w:space="3" w:color="FFFFFF"/>
        </w:pBdr>
        <w:snapToGrid w:val="0"/>
        <w:spacing w:before="120" w:after="120" w:line="360" w:lineRule="exact"/>
        <w:ind w:firstLine="720"/>
        <w:jc w:val="both"/>
        <w:rPr>
          <w:b/>
          <w:i/>
          <w:sz w:val="28"/>
          <w:szCs w:val="28"/>
          <w:lang w:val="pt-BR"/>
        </w:rPr>
      </w:pPr>
      <w:r w:rsidRPr="000651FE">
        <w:rPr>
          <w:b/>
          <w:i/>
          <w:sz w:val="28"/>
          <w:szCs w:val="28"/>
          <w:lang w:val="pt-BR"/>
        </w:rPr>
        <w:t>3.1. Những nội dung sửa đổi, hoàn thiện</w:t>
      </w:r>
    </w:p>
    <w:p w:rsidR="00702FB4" w:rsidRPr="000651FE" w:rsidRDefault="00F730DE" w:rsidP="00A25CAA">
      <w:pPr>
        <w:widowControl w:val="0"/>
        <w:pBdr>
          <w:top w:val="dotted" w:sz="4" w:space="0" w:color="FFFFFF"/>
          <w:left w:val="dotted" w:sz="4" w:space="0" w:color="FFFFFF"/>
          <w:bottom w:val="dotted" w:sz="4" w:space="31" w:color="FFFFFF"/>
          <w:right w:val="dotted" w:sz="4" w:space="3" w:color="FFFFFF"/>
        </w:pBdr>
        <w:snapToGrid w:val="0"/>
        <w:spacing w:before="120" w:after="120" w:line="360" w:lineRule="exact"/>
        <w:ind w:firstLine="720"/>
        <w:jc w:val="both"/>
        <w:rPr>
          <w:sz w:val="28"/>
          <w:szCs w:val="28"/>
          <w:lang w:val="de-DE"/>
        </w:rPr>
      </w:pPr>
      <w:r w:rsidRPr="000651FE">
        <w:rPr>
          <w:sz w:val="28"/>
          <w:szCs w:val="28"/>
          <w:lang w:val="pt-BR"/>
        </w:rPr>
        <w:t xml:space="preserve">- </w:t>
      </w:r>
      <w:r w:rsidR="00702FB4" w:rsidRPr="000651FE">
        <w:rPr>
          <w:sz w:val="28"/>
          <w:szCs w:val="28"/>
          <w:lang w:val="de-DE"/>
        </w:rPr>
        <w:t>V</w:t>
      </w:r>
      <w:r w:rsidRPr="000651FE">
        <w:rPr>
          <w:sz w:val="28"/>
          <w:szCs w:val="28"/>
          <w:lang w:val="de-DE"/>
        </w:rPr>
        <w:t xml:space="preserve">ề trình tự, thủ tục bổ nhiệm, bổ nhiệm lại, miễn nhiệm, cấp, cấp lại, thu hồi thẻ giám định viên tư pháp: </w:t>
      </w:r>
      <w:r w:rsidR="00A25CAA">
        <w:rPr>
          <w:sz w:val="28"/>
          <w:szCs w:val="28"/>
          <w:lang w:val="de-DE"/>
        </w:rPr>
        <w:t xml:space="preserve">Đây là nội dung quy định chi tiết khoản 8 Điều 11 Luật số 105/2025/QH15. Theo đó, dự thảo Nghị định </w:t>
      </w:r>
      <w:r w:rsidRPr="000651FE">
        <w:rPr>
          <w:sz w:val="28"/>
          <w:szCs w:val="28"/>
          <w:lang w:val="de-DE"/>
        </w:rPr>
        <w:t xml:space="preserve">kế thừa các quy định của Luật Giám định tư pháp </w:t>
      </w:r>
      <w:r w:rsidR="00A25CAA">
        <w:rPr>
          <w:sz w:val="28"/>
          <w:szCs w:val="28"/>
          <w:lang w:val="de-DE"/>
        </w:rPr>
        <w:t>năm 2012, sửa đổi, bổ sung một số điều năm 2018, 2020 (sau đây gọi là Luật Giám định tư pháp năm 2012)</w:t>
      </w:r>
      <w:r w:rsidRPr="000651FE">
        <w:rPr>
          <w:sz w:val="28"/>
          <w:szCs w:val="28"/>
          <w:lang w:val="de-DE"/>
        </w:rPr>
        <w:t xml:space="preserve"> và Nghị định số 85/2013/NĐ-CP quy định chi tiết và biện pháp thi hành Luật Giám định tư pháp (được sửa đổi, bổ sung bởi Nghị định số 157/2020/NĐ-CP) </w:t>
      </w:r>
      <w:r w:rsidR="00A25CAA">
        <w:rPr>
          <w:sz w:val="28"/>
          <w:szCs w:val="28"/>
          <w:lang w:val="de-DE"/>
        </w:rPr>
        <w:t xml:space="preserve">(sau đây gọi là Nghị định số 85/2013/NĐ-CP) </w:t>
      </w:r>
      <w:r w:rsidRPr="000651FE">
        <w:rPr>
          <w:sz w:val="28"/>
          <w:szCs w:val="28"/>
          <w:lang w:val="de-DE"/>
        </w:rPr>
        <w:t xml:space="preserve">về hồ sơ, trình tự, thủ tục bổ nhiệm, miễn nhiệm giám định viên tư pháp; kế thừa các nội dung của Thông tư số 11/2020/TT-BTP về trình tự, thủ tục cấp, cấp lại, thu hồi thẻ giám định viên tư pháp. Đối với </w:t>
      </w:r>
      <w:r w:rsidR="00A25CAA">
        <w:rPr>
          <w:sz w:val="28"/>
          <w:szCs w:val="28"/>
          <w:lang w:val="de-DE"/>
        </w:rPr>
        <w:t xml:space="preserve">nội </w:t>
      </w:r>
      <w:r w:rsidR="00A25CAA">
        <w:rPr>
          <w:sz w:val="28"/>
          <w:szCs w:val="28"/>
          <w:lang w:val="de-DE"/>
        </w:rPr>
        <w:lastRenderedPageBreak/>
        <w:t xml:space="preserve">dung về </w:t>
      </w:r>
      <w:r w:rsidRPr="000651FE">
        <w:rPr>
          <w:sz w:val="28"/>
          <w:szCs w:val="28"/>
          <w:lang w:val="de-DE"/>
        </w:rPr>
        <w:t>trình tự, thủ tục bổ nhiệm, miễn nhiệm, cấp, cấp lại, thu hồi thẻ giám định tư pháp, rà soát, quy định phù hợp với thẩm quyền bổ nhiệm, miễn nhiệm giám định viên tư pháp tại khoản 1 và khoản 2 Điều 11 Luật Giám định tư pháp năm 2025.</w:t>
      </w:r>
    </w:p>
    <w:p w:rsidR="00363C9D" w:rsidRPr="000651FE" w:rsidRDefault="004D574C" w:rsidP="00A25CAA">
      <w:pPr>
        <w:widowControl w:val="0"/>
        <w:pBdr>
          <w:top w:val="dotted" w:sz="4" w:space="0" w:color="FFFFFF"/>
          <w:left w:val="dotted" w:sz="4" w:space="0" w:color="FFFFFF"/>
          <w:bottom w:val="dotted" w:sz="4" w:space="31" w:color="FFFFFF"/>
          <w:right w:val="dotted" w:sz="4" w:space="3" w:color="FFFFFF"/>
        </w:pBdr>
        <w:snapToGrid w:val="0"/>
        <w:spacing w:before="120" w:after="120" w:line="360" w:lineRule="exact"/>
        <w:ind w:firstLine="720"/>
        <w:jc w:val="both"/>
        <w:rPr>
          <w:sz w:val="28"/>
          <w:szCs w:val="28"/>
          <w:lang w:val="de-DE"/>
        </w:rPr>
      </w:pPr>
      <w:r w:rsidRPr="000651FE">
        <w:rPr>
          <w:sz w:val="28"/>
          <w:szCs w:val="28"/>
          <w:lang w:val="de-DE"/>
        </w:rPr>
        <w:t xml:space="preserve">- Về trình tự, thủ tục công nhận, hủy bỏ công nhận người giám định tư pháp theo vụ việc: </w:t>
      </w:r>
      <w:r w:rsidR="00A25CAA">
        <w:rPr>
          <w:sz w:val="28"/>
          <w:szCs w:val="28"/>
          <w:lang w:val="de-DE"/>
        </w:rPr>
        <w:t>Đây là nội dung quy định chi tiết khoản 8 Điều 14 Luật số 105/2025/QH15. D</w:t>
      </w:r>
      <w:r w:rsidRPr="000651FE">
        <w:rPr>
          <w:sz w:val="28"/>
          <w:szCs w:val="28"/>
          <w:lang w:val="de-DE"/>
        </w:rPr>
        <w:t xml:space="preserve">ự thảo Nghị định kế thừa các quy định của Luật Giám định tư pháp </w:t>
      </w:r>
      <w:r w:rsidR="00A25CAA">
        <w:rPr>
          <w:sz w:val="28"/>
          <w:szCs w:val="28"/>
          <w:lang w:val="de-DE"/>
        </w:rPr>
        <w:t>năm 2012</w:t>
      </w:r>
      <w:r w:rsidRPr="000651FE">
        <w:rPr>
          <w:sz w:val="28"/>
          <w:szCs w:val="28"/>
          <w:lang w:val="de-DE"/>
        </w:rPr>
        <w:t xml:space="preserve"> và Nghị định số 85/2013/NĐ-CP về trình tự, thủ tục công nhận, hủy bỏ công nhận người giám định tư pháp theo vụ việc, thông tin công bố về người giám định tư pháp.</w:t>
      </w:r>
    </w:p>
    <w:p w:rsidR="009444FC" w:rsidRPr="000651FE" w:rsidRDefault="007C6323" w:rsidP="00A9667A">
      <w:pPr>
        <w:widowControl w:val="0"/>
        <w:pBdr>
          <w:top w:val="dotted" w:sz="4" w:space="0" w:color="FFFFFF"/>
          <w:left w:val="dotted" w:sz="4" w:space="0" w:color="FFFFFF"/>
          <w:bottom w:val="dotted" w:sz="4" w:space="31" w:color="FFFFFF"/>
          <w:right w:val="dotted" w:sz="4" w:space="3" w:color="FFFFFF"/>
        </w:pBdr>
        <w:snapToGrid w:val="0"/>
        <w:spacing w:before="120" w:after="120" w:line="360" w:lineRule="exact"/>
        <w:ind w:firstLine="720"/>
        <w:jc w:val="both"/>
        <w:rPr>
          <w:sz w:val="28"/>
          <w:szCs w:val="28"/>
          <w:lang w:val="de-DE"/>
        </w:rPr>
      </w:pPr>
      <w:r w:rsidRPr="000651FE">
        <w:rPr>
          <w:sz w:val="28"/>
          <w:szCs w:val="28"/>
          <w:lang w:val="de-DE"/>
        </w:rPr>
        <w:t xml:space="preserve">- Về tổ chức giám định tư pháp công lập trong các lĩnh vực pháp y, pháp y tâm thần, kỹ thuật hình sự: </w:t>
      </w:r>
      <w:r w:rsidR="00A25CAA">
        <w:rPr>
          <w:sz w:val="28"/>
          <w:szCs w:val="28"/>
          <w:lang w:val="de-DE"/>
        </w:rPr>
        <w:t xml:space="preserve">Đây là nội dung quy định chi tiết khoản 5 Điều 17 Luật số 105/2025/QH15. </w:t>
      </w:r>
      <w:r w:rsidR="00363C9D" w:rsidRPr="000651FE">
        <w:rPr>
          <w:sz w:val="28"/>
          <w:szCs w:val="28"/>
          <w:lang w:val="de-DE"/>
        </w:rPr>
        <w:t xml:space="preserve">Dự thảo Nghị định kế thừa các quy định của Nghị định số 85/2013/NĐ-CP để quy định chi tiết về cơ cấu tổ chức, chức năng, nhiệm vụ của tổ chức giám định tư pháp trong các lĩnh vực pháp y, pháp y tâm thần, kỹ thuật hình sự; kế thừa quy định của Luật Giám định tư pháp </w:t>
      </w:r>
      <w:r w:rsidR="00A25CAA">
        <w:rPr>
          <w:sz w:val="28"/>
          <w:szCs w:val="28"/>
          <w:lang w:val="de-DE"/>
        </w:rPr>
        <w:t xml:space="preserve">năm </w:t>
      </w:r>
      <w:r w:rsidR="00363C9D" w:rsidRPr="000651FE">
        <w:rPr>
          <w:sz w:val="28"/>
          <w:szCs w:val="28"/>
          <w:lang w:val="de-DE"/>
        </w:rPr>
        <w:t xml:space="preserve">2012 </w:t>
      </w:r>
      <w:r w:rsidR="00A25CAA">
        <w:rPr>
          <w:sz w:val="28"/>
          <w:szCs w:val="28"/>
          <w:lang w:val="de-DE"/>
        </w:rPr>
        <w:t>đối với các nội dung</w:t>
      </w:r>
      <w:r w:rsidR="00363C9D" w:rsidRPr="000651FE">
        <w:rPr>
          <w:sz w:val="28"/>
          <w:szCs w:val="28"/>
          <w:lang w:val="de-DE"/>
        </w:rPr>
        <w:t xml:space="preserve"> về bảo đảm cơ sở vật chất cho tổ chức giám định tư pháp công lập.</w:t>
      </w:r>
    </w:p>
    <w:p w:rsidR="005429D8" w:rsidRPr="000651FE" w:rsidRDefault="005429D8" w:rsidP="00A25CAA">
      <w:pPr>
        <w:widowControl w:val="0"/>
        <w:pBdr>
          <w:top w:val="dotted" w:sz="4" w:space="0" w:color="FFFFFF"/>
          <w:left w:val="dotted" w:sz="4" w:space="0" w:color="FFFFFF"/>
          <w:bottom w:val="dotted" w:sz="4" w:space="31" w:color="FFFFFF"/>
          <w:right w:val="dotted" w:sz="4" w:space="3" w:color="FFFFFF"/>
        </w:pBdr>
        <w:snapToGrid w:val="0"/>
        <w:spacing w:before="120" w:after="120" w:line="360" w:lineRule="exact"/>
        <w:ind w:firstLine="720"/>
        <w:jc w:val="both"/>
        <w:rPr>
          <w:sz w:val="28"/>
          <w:szCs w:val="28"/>
          <w:lang w:val="de-DE"/>
        </w:rPr>
      </w:pPr>
      <w:r w:rsidRPr="000651FE">
        <w:rPr>
          <w:sz w:val="28"/>
          <w:szCs w:val="28"/>
          <w:lang w:val="de-DE"/>
        </w:rPr>
        <w:t xml:space="preserve">- Về trình tự, thủ tục công nhận, hủy bỏ công nhận tổ chức giám định tư pháp theo vụ việc: </w:t>
      </w:r>
      <w:r w:rsidR="00A25CAA">
        <w:rPr>
          <w:sz w:val="28"/>
          <w:szCs w:val="28"/>
          <w:lang w:val="de-DE"/>
        </w:rPr>
        <w:t>Đây là nội dung quy định chi tiết khoản 5 Điều 1</w:t>
      </w:r>
      <w:r w:rsidR="00A25CAA">
        <w:rPr>
          <w:sz w:val="28"/>
          <w:szCs w:val="28"/>
          <w:lang w:val="de-DE"/>
        </w:rPr>
        <w:t>9</w:t>
      </w:r>
      <w:r w:rsidR="00A25CAA">
        <w:rPr>
          <w:sz w:val="28"/>
          <w:szCs w:val="28"/>
          <w:lang w:val="de-DE"/>
        </w:rPr>
        <w:t xml:space="preserve"> Luật số 105/2025/QH15.</w:t>
      </w:r>
      <w:r w:rsidR="00A25CAA">
        <w:rPr>
          <w:sz w:val="28"/>
          <w:szCs w:val="28"/>
          <w:lang w:val="de-DE"/>
        </w:rPr>
        <w:t xml:space="preserve"> </w:t>
      </w:r>
      <w:r w:rsidRPr="000651FE">
        <w:rPr>
          <w:sz w:val="28"/>
          <w:szCs w:val="28"/>
          <w:lang w:val="de-DE"/>
        </w:rPr>
        <w:t xml:space="preserve">Dự thảo Nghị định kế thừa các quy định của Luật Giám định tư pháp </w:t>
      </w:r>
      <w:r w:rsidR="00A25CAA">
        <w:rPr>
          <w:sz w:val="28"/>
          <w:szCs w:val="28"/>
          <w:lang w:val="de-DE"/>
        </w:rPr>
        <w:t>năm 2012</w:t>
      </w:r>
      <w:r w:rsidRPr="000651FE">
        <w:rPr>
          <w:sz w:val="28"/>
          <w:szCs w:val="28"/>
          <w:lang w:val="de-DE"/>
        </w:rPr>
        <w:t xml:space="preserve"> và </w:t>
      </w:r>
      <w:r w:rsidR="00A25CAA">
        <w:rPr>
          <w:sz w:val="28"/>
          <w:szCs w:val="28"/>
          <w:lang w:val="de-DE"/>
        </w:rPr>
        <w:t xml:space="preserve">Điều 23, Điều 24 </w:t>
      </w:r>
      <w:r w:rsidRPr="000651FE">
        <w:rPr>
          <w:sz w:val="28"/>
          <w:szCs w:val="28"/>
          <w:lang w:val="de-DE"/>
        </w:rPr>
        <w:t xml:space="preserve">Nghị định số 85/2013/NĐ-CP về trình tự, thủ tục công nhận, hủy bỏ công nhận tổ chức giám định tư pháp theo vụ việc, thông tin công bố về tổ chức giám định tư pháp. </w:t>
      </w:r>
    </w:p>
    <w:p w:rsidR="009338A3" w:rsidRPr="000651FE" w:rsidRDefault="00A33F82" w:rsidP="00A25CAA">
      <w:pPr>
        <w:widowControl w:val="0"/>
        <w:pBdr>
          <w:top w:val="dotted" w:sz="4" w:space="0" w:color="FFFFFF"/>
          <w:left w:val="dotted" w:sz="4" w:space="0" w:color="FFFFFF"/>
          <w:bottom w:val="dotted" w:sz="4" w:space="31" w:color="FFFFFF"/>
          <w:right w:val="dotted" w:sz="4" w:space="3" w:color="FFFFFF"/>
        </w:pBdr>
        <w:snapToGrid w:val="0"/>
        <w:spacing w:before="120" w:after="120" w:line="360" w:lineRule="exact"/>
        <w:ind w:firstLine="720"/>
        <w:jc w:val="both"/>
        <w:rPr>
          <w:sz w:val="28"/>
          <w:szCs w:val="28"/>
          <w:lang w:val="de-DE"/>
        </w:rPr>
      </w:pPr>
      <w:r w:rsidRPr="000651FE">
        <w:rPr>
          <w:sz w:val="28"/>
          <w:szCs w:val="28"/>
          <w:lang w:val="de-DE"/>
        </w:rPr>
        <w:t xml:space="preserve">- Về Văn phòng giám định tư pháp: </w:t>
      </w:r>
      <w:r w:rsidR="00A25CAA">
        <w:rPr>
          <w:sz w:val="28"/>
          <w:szCs w:val="28"/>
          <w:lang w:val="de-DE"/>
        </w:rPr>
        <w:t xml:space="preserve">Đây là nội dung quy định chi tiết khoản </w:t>
      </w:r>
      <w:r w:rsidR="00A25CAA">
        <w:rPr>
          <w:sz w:val="28"/>
          <w:szCs w:val="28"/>
          <w:lang w:val="de-DE"/>
        </w:rPr>
        <w:t>9</w:t>
      </w:r>
      <w:r w:rsidR="00A25CAA">
        <w:rPr>
          <w:sz w:val="28"/>
          <w:szCs w:val="28"/>
          <w:lang w:val="de-DE"/>
        </w:rPr>
        <w:t xml:space="preserve"> Điều </w:t>
      </w:r>
      <w:r w:rsidR="00A25CAA">
        <w:rPr>
          <w:sz w:val="28"/>
          <w:szCs w:val="28"/>
          <w:lang w:val="de-DE"/>
        </w:rPr>
        <w:t>20</w:t>
      </w:r>
      <w:r w:rsidR="00A25CAA">
        <w:rPr>
          <w:sz w:val="28"/>
          <w:szCs w:val="28"/>
          <w:lang w:val="de-DE"/>
        </w:rPr>
        <w:t xml:space="preserve"> Luật số 105/2025/QH15.</w:t>
      </w:r>
      <w:r w:rsidR="00A25CAA">
        <w:rPr>
          <w:sz w:val="28"/>
          <w:szCs w:val="28"/>
          <w:lang w:val="de-DE"/>
        </w:rPr>
        <w:t xml:space="preserve"> </w:t>
      </w:r>
      <w:r w:rsidRPr="000651FE">
        <w:rPr>
          <w:sz w:val="28"/>
          <w:szCs w:val="28"/>
          <w:lang w:val="de-DE"/>
        </w:rPr>
        <w:t>Để quy định chi tiết nội dung này và bảo đảm quản lý nhà nước đối với việc thành lập, hoạt động của Văn phòng giám định tư pháp, dự thảo Nghị định kế thừa các quy định tại Nghị định số 85/2013/NĐ-CP. Theo đó, quy định về hồ sơ đề nghị thành lập và đăng ký hoạt động của văn phòng giám định tư pháp; trình tự, thủ tục thành lập và đăng ký hoạt động của văn phòng giám định tư pháp; thay đổi nội dung thành lập, đăng ký hoạt động, cấp lại giấy đăng ký hoạt động của văn phòng giám định tư pháp; thông báo, đăng báo về nội dung đăng ký hoạt động của văn phòng; thay đổi, bổ sung lĩnh vực giám định của văn phòng; chuyển đổi loại hình văn phòng; chấm dứt hoạt động của văn phòng; chính sách đối với văn phòng giám định tư pháp.</w:t>
      </w:r>
    </w:p>
    <w:p w:rsidR="009338A3" w:rsidRPr="000651FE" w:rsidRDefault="009338A3" w:rsidP="00A9667A">
      <w:pPr>
        <w:widowControl w:val="0"/>
        <w:pBdr>
          <w:top w:val="dotted" w:sz="4" w:space="0" w:color="FFFFFF"/>
          <w:left w:val="dotted" w:sz="4" w:space="0" w:color="FFFFFF"/>
          <w:bottom w:val="dotted" w:sz="4" w:space="31" w:color="FFFFFF"/>
          <w:right w:val="dotted" w:sz="4" w:space="3" w:color="FFFFFF"/>
        </w:pBdr>
        <w:snapToGrid w:val="0"/>
        <w:spacing w:before="120" w:after="120" w:line="360" w:lineRule="exact"/>
        <w:ind w:firstLine="720"/>
        <w:jc w:val="both"/>
        <w:rPr>
          <w:sz w:val="28"/>
          <w:szCs w:val="28"/>
          <w:lang w:val="de-DE"/>
        </w:rPr>
      </w:pPr>
      <w:r w:rsidRPr="000651FE">
        <w:rPr>
          <w:sz w:val="28"/>
          <w:szCs w:val="28"/>
          <w:lang w:val="de-DE"/>
        </w:rPr>
        <w:t xml:space="preserve">- </w:t>
      </w:r>
      <w:r w:rsidRPr="000651FE">
        <w:rPr>
          <w:sz w:val="28"/>
          <w:szCs w:val="28"/>
          <w:lang w:val="nl-NL"/>
        </w:rPr>
        <w:t xml:space="preserve">Sửa đổi, bổ sung quy định về </w:t>
      </w:r>
      <w:r w:rsidRPr="000651FE">
        <w:rPr>
          <w:color w:val="000000"/>
          <w:sz w:val="28"/>
          <w:szCs w:val="28"/>
          <w:lang w:val="pt-BR"/>
        </w:rPr>
        <w:t>nhiệm vụ, quyền hạn của các bộ, cơ quan ngang bộ, cơ quan thuộc Chính phủ, Ủy ban nhân dân cấp tỉnh, Công an tỉnh, thành phố đối với hoạt động giám định tư pháp trên cơ sở kế thừa các quy định của Luật Giám định tư pháp năm 2012</w:t>
      </w:r>
      <w:r w:rsidR="00A25CAA">
        <w:rPr>
          <w:color w:val="000000"/>
          <w:sz w:val="28"/>
          <w:szCs w:val="28"/>
          <w:lang w:val="pt-BR"/>
        </w:rPr>
        <w:t xml:space="preserve"> và Nghị định số 85/2013/NĐ-CP.</w:t>
      </w:r>
    </w:p>
    <w:p w:rsidR="00702FB4" w:rsidRPr="000651FE" w:rsidRDefault="00702FB4" w:rsidP="00A9667A">
      <w:pPr>
        <w:widowControl w:val="0"/>
        <w:pBdr>
          <w:top w:val="dotted" w:sz="4" w:space="0" w:color="FFFFFF"/>
          <w:left w:val="dotted" w:sz="4" w:space="0" w:color="FFFFFF"/>
          <w:bottom w:val="dotted" w:sz="4" w:space="31" w:color="FFFFFF"/>
          <w:right w:val="dotted" w:sz="4" w:space="3" w:color="FFFFFF"/>
        </w:pBdr>
        <w:snapToGrid w:val="0"/>
        <w:spacing w:before="120" w:after="120" w:line="360" w:lineRule="exact"/>
        <w:ind w:firstLine="720"/>
        <w:jc w:val="both"/>
        <w:rPr>
          <w:b/>
          <w:i/>
          <w:sz w:val="28"/>
          <w:szCs w:val="28"/>
          <w:lang w:val="de-DE"/>
        </w:rPr>
      </w:pPr>
      <w:r w:rsidRPr="000651FE">
        <w:rPr>
          <w:b/>
          <w:i/>
          <w:sz w:val="28"/>
          <w:szCs w:val="28"/>
          <w:lang w:val="de-DE"/>
        </w:rPr>
        <w:lastRenderedPageBreak/>
        <w:t>3.2. Những nội dung bổ sung</w:t>
      </w:r>
    </w:p>
    <w:p w:rsidR="00702FB4" w:rsidRPr="000651FE" w:rsidRDefault="00702FB4" w:rsidP="00A9667A">
      <w:pPr>
        <w:widowControl w:val="0"/>
        <w:pBdr>
          <w:top w:val="dotted" w:sz="4" w:space="0" w:color="FFFFFF"/>
          <w:left w:val="dotted" w:sz="4" w:space="0" w:color="FFFFFF"/>
          <w:bottom w:val="dotted" w:sz="4" w:space="31" w:color="FFFFFF"/>
          <w:right w:val="dotted" w:sz="4" w:space="3" w:color="FFFFFF"/>
        </w:pBdr>
        <w:snapToGrid w:val="0"/>
        <w:spacing w:before="120" w:after="120" w:line="360" w:lineRule="exact"/>
        <w:ind w:firstLine="720"/>
        <w:jc w:val="both"/>
        <w:rPr>
          <w:sz w:val="28"/>
          <w:szCs w:val="28"/>
          <w:lang w:val="de-DE"/>
        </w:rPr>
      </w:pPr>
      <w:r w:rsidRPr="000651FE">
        <w:rPr>
          <w:sz w:val="28"/>
          <w:szCs w:val="28"/>
          <w:lang w:val="pt-BR"/>
        </w:rPr>
        <w:t xml:space="preserve">- </w:t>
      </w:r>
      <w:r w:rsidRPr="000651FE">
        <w:rPr>
          <w:sz w:val="28"/>
          <w:szCs w:val="28"/>
          <w:lang w:val="de-DE"/>
        </w:rPr>
        <w:t>Về trình tự, thủ tục bổ nhiệm, bổ nhiệm lại, miễn nhiệm, cấp, cấp lại, thu hồi thẻ giám định viên tư pháp: (1) Đối với hồ sơ đề nghị bổ</w:t>
      </w:r>
      <w:r w:rsidR="00F528BD">
        <w:rPr>
          <w:sz w:val="28"/>
          <w:szCs w:val="28"/>
          <w:lang w:val="de-DE"/>
        </w:rPr>
        <w:t xml:space="preserve"> nhiệm giám định viên tư pháp, dự thảo Nghị định b</w:t>
      </w:r>
      <w:r w:rsidRPr="000651FE">
        <w:rPr>
          <w:sz w:val="28"/>
          <w:szCs w:val="28"/>
          <w:lang w:val="de-DE"/>
        </w:rPr>
        <w:t xml:space="preserve">ổ sung thành phần hồ sơ là chứng chỉ bồi dưỡng kiến thức pháp luật và nghiệp vụ giám định tư pháp đối với người được đề nghị bổ nhiệm giám định viên tư pháp trong các lĩnh vực pháp y, pháp y tâm thần và kỹ thuật hình sự, giấy chứng nhận bồi dưỡng kiến thức pháp luật và nghiệp vụ giám định tư pháp đối với người được đề nghị bổ nhiệm giám định viên tư pháp trong các lĩnh vực trong các lĩnh vực khác để bảo đảm với tiêu chuẩn giám định viên tư pháp tại điểm c khoản 1 Điều 10 </w:t>
      </w:r>
      <w:r w:rsidR="00F528BD">
        <w:rPr>
          <w:sz w:val="28"/>
          <w:szCs w:val="28"/>
          <w:lang w:val="de-DE"/>
        </w:rPr>
        <w:t>Luật số 105/2025/QH15.</w:t>
      </w:r>
      <w:r w:rsidRPr="000651FE">
        <w:rPr>
          <w:sz w:val="28"/>
          <w:szCs w:val="28"/>
          <w:lang w:val="de-DE"/>
        </w:rPr>
        <w:t xml:space="preserve"> và phù hợp với tính chất của lĩnh vực giám định chuyên trách (pháp y, pháp y tâm thần, kỹ thuật hình sự) và các lĩnh vực khác; (2) </w:t>
      </w:r>
      <w:r w:rsidR="00F528BD">
        <w:rPr>
          <w:sz w:val="28"/>
          <w:szCs w:val="28"/>
          <w:lang w:val="de-DE"/>
        </w:rPr>
        <w:t>Dự thảo Nghị định b</w:t>
      </w:r>
      <w:r w:rsidRPr="000651FE">
        <w:rPr>
          <w:sz w:val="28"/>
          <w:szCs w:val="28"/>
          <w:lang w:val="de-DE"/>
        </w:rPr>
        <w:t>ổ sung quy định về hồ sơ, trình tự, thủ tục bổ nhiệm lại giám định viên tư</w:t>
      </w:r>
      <w:r w:rsidR="00F528BD">
        <w:rPr>
          <w:sz w:val="28"/>
          <w:szCs w:val="28"/>
          <w:lang w:val="de-DE"/>
        </w:rPr>
        <w:t xml:space="preserve"> pháp bảo đảm phù hợp với tiêu chuẩn người giám định tư pháp theo vụ việc tại Điều 13 và thẩm quyền công nhận, hủy bỏ công nhận người giám định tư pháp theo vụ việc tại Điều 14 Luật số 105/2025/QH15.</w:t>
      </w:r>
    </w:p>
    <w:p w:rsidR="005429D8" w:rsidRPr="000651FE" w:rsidRDefault="004D574C" w:rsidP="00A9667A">
      <w:pPr>
        <w:widowControl w:val="0"/>
        <w:pBdr>
          <w:top w:val="dotted" w:sz="4" w:space="0" w:color="FFFFFF"/>
          <w:left w:val="dotted" w:sz="4" w:space="0" w:color="FFFFFF"/>
          <w:bottom w:val="dotted" w:sz="4" w:space="31" w:color="FFFFFF"/>
          <w:right w:val="dotted" w:sz="4" w:space="3" w:color="FFFFFF"/>
        </w:pBdr>
        <w:snapToGrid w:val="0"/>
        <w:spacing w:before="120" w:after="120" w:line="360" w:lineRule="exact"/>
        <w:ind w:firstLine="720"/>
        <w:jc w:val="both"/>
        <w:rPr>
          <w:sz w:val="28"/>
          <w:szCs w:val="28"/>
          <w:lang w:val="de-DE"/>
        </w:rPr>
      </w:pPr>
      <w:r w:rsidRPr="000651FE">
        <w:rPr>
          <w:sz w:val="28"/>
          <w:szCs w:val="28"/>
          <w:lang w:val="de-DE"/>
        </w:rPr>
        <w:t>- Bổ sung quy định về hồ sơ công nhận người</w:t>
      </w:r>
      <w:r w:rsidR="005429D8" w:rsidRPr="000651FE">
        <w:rPr>
          <w:sz w:val="28"/>
          <w:szCs w:val="28"/>
          <w:lang w:val="de-DE"/>
        </w:rPr>
        <w:t xml:space="preserve"> </w:t>
      </w:r>
      <w:r w:rsidR="00F528BD">
        <w:rPr>
          <w:sz w:val="28"/>
          <w:szCs w:val="28"/>
          <w:lang w:val="de-DE"/>
        </w:rPr>
        <w:t xml:space="preserve">giám định tư pháp theo vụ việc, </w:t>
      </w:r>
      <w:r w:rsidR="005429D8" w:rsidRPr="000651FE">
        <w:rPr>
          <w:sz w:val="28"/>
          <w:szCs w:val="28"/>
          <w:lang w:val="de-DE"/>
        </w:rPr>
        <w:t>tổ chức</w:t>
      </w:r>
      <w:r w:rsidR="00F528BD">
        <w:rPr>
          <w:sz w:val="28"/>
          <w:szCs w:val="28"/>
          <w:lang w:val="de-DE"/>
        </w:rPr>
        <w:t xml:space="preserve"> giám định tư pháp theo vụ việc bảo đảm phù hợp với tiêu</w:t>
      </w:r>
      <w:r w:rsidR="00F528BD" w:rsidRPr="00F528BD">
        <w:rPr>
          <w:sz w:val="28"/>
          <w:szCs w:val="28"/>
          <w:lang w:val="de-DE"/>
        </w:rPr>
        <w:t xml:space="preserve"> </w:t>
      </w:r>
      <w:r w:rsidR="00F528BD">
        <w:rPr>
          <w:sz w:val="28"/>
          <w:szCs w:val="28"/>
          <w:lang w:val="de-DE"/>
        </w:rPr>
        <w:t>chuẩn người giám định tư pháp theo vụ việc tại Điều 13</w:t>
      </w:r>
      <w:r w:rsidR="00F528BD">
        <w:rPr>
          <w:sz w:val="28"/>
          <w:szCs w:val="28"/>
          <w:lang w:val="de-DE"/>
        </w:rPr>
        <w:t xml:space="preserve"> và tiêu chuẩn tổ chức giám định tư pháp theo vụ việc tại Điều 18 </w:t>
      </w:r>
      <w:r w:rsidR="00F528BD">
        <w:rPr>
          <w:sz w:val="28"/>
          <w:szCs w:val="28"/>
          <w:lang w:val="de-DE"/>
        </w:rPr>
        <w:t>Luật số 105/2025/QH15.</w:t>
      </w:r>
    </w:p>
    <w:p w:rsidR="007C6323" w:rsidRPr="000651FE" w:rsidRDefault="007C6323" w:rsidP="00A9667A">
      <w:pPr>
        <w:widowControl w:val="0"/>
        <w:pBdr>
          <w:top w:val="dotted" w:sz="4" w:space="0" w:color="FFFFFF"/>
          <w:left w:val="dotted" w:sz="4" w:space="0" w:color="FFFFFF"/>
          <w:bottom w:val="dotted" w:sz="4" w:space="31" w:color="FFFFFF"/>
          <w:right w:val="dotted" w:sz="4" w:space="3" w:color="FFFFFF"/>
        </w:pBdr>
        <w:snapToGrid w:val="0"/>
        <w:spacing w:before="120" w:after="120" w:line="360" w:lineRule="exact"/>
        <w:ind w:firstLine="720"/>
        <w:jc w:val="both"/>
        <w:rPr>
          <w:sz w:val="28"/>
          <w:szCs w:val="28"/>
          <w:lang w:val="nl-NL"/>
        </w:rPr>
      </w:pPr>
      <w:r w:rsidRPr="000651FE">
        <w:rPr>
          <w:sz w:val="28"/>
          <w:szCs w:val="28"/>
          <w:lang w:val="de-DE"/>
        </w:rPr>
        <w:t>- Về quy định chi tiết việc t</w:t>
      </w:r>
      <w:r w:rsidRPr="000651FE">
        <w:rPr>
          <w:sz w:val="28"/>
          <w:szCs w:val="28"/>
          <w:lang w:val="vi-VN"/>
        </w:rPr>
        <w:t>ổ chức giám định tư pháp công lập là đơn vị sự nghiệp công lập thực hiện dịch vụ giám định ngoài tố tụng tư pháp</w:t>
      </w:r>
      <w:r w:rsidRPr="000651FE">
        <w:rPr>
          <w:sz w:val="28"/>
          <w:szCs w:val="28"/>
          <w:lang w:val="de-DE"/>
        </w:rPr>
        <w:t xml:space="preserve">: </w:t>
      </w:r>
      <w:r w:rsidR="00F528BD">
        <w:rPr>
          <w:sz w:val="28"/>
          <w:szCs w:val="28"/>
          <w:lang w:val="de-DE"/>
        </w:rPr>
        <w:t xml:space="preserve">Đây là nội dung quy định chi tiết khoản 3 Điều 16 Luật số 105/2025/QH15. </w:t>
      </w:r>
      <w:r w:rsidR="00F528BD">
        <w:rPr>
          <w:sz w:val="28"/>
          <w:szCs w:val="28"/>
          <w:lang w:val="nl-NL"/>
        </w:rPr>
        <w:t>D</w:t>
      </w:r>
      <w:r w:rsidRPr="000651FE">
        <w:rPr>
          <w:sz w:val="28"/>
          <w:szCs w:val="28"/>
          <w:lang w:val="nl-NL"/>
        </w:rPr>
        <w:t xml:space="preserve">ự thảo Nghị định </w:t>
      </w:r>
      <w:r w:rsidR="00F528BD">
        <w:rPr>
          <w:sz w:val="28"/>
          <w:szCs w:val="28"/>
          <w:lang w:val="nl-NL"/>
        </w:rPr>
        <w:t xml:space="preserve">bổ sung </w:t>
      </w:r>
      <w:r w:rsidRPr="000651FE">
        <w:rPr>
          <w:sz w:val="28"/>
          <w:szCs w:val="28"/>
          <w:lang w:val="nl-NL"/>
        </w:rPr>
        <w:t>quy định về việc thực hiện dịch vụ ngoài tố tụng của tổ chức giám định tư pháp công lập là đơn vị sự nghiệp có thu theo hướng: (1) Bộ trưởng, Thủ trưởng cơ quan ngang bộ quản lý chuyên môn lĩnh vực giám định quy định việc tiếp nhận, thực hiện dịch vụ giám định ngoài tố tụng tư pháp của tổ chức giám định tư pháp công lập là đơn vị sự nghiệp có thu trên cơ sở áp dụng quy trình, quy chuẩn giám định tư pháp ở lĩnh vực thuộc thẩm quyền quản lý; (2) Bộ trưởng, Thủ trưởng cơ quan ngang bộ quản lý chuyên môn lĩnh vực giám định quy định hồ sơ, biểu mẫu giám định ngoài tố tụng của Tổ chức giám định tư pháp công lập là đơn vị sự nghiệp ở lĩnh vực thuộc thẩm quyền quản lý.</w:t>
      </w:r>
    </w:p>
    <w:p w:rsidR="00A33F82" w:rsidRPr="000651FE" w:rsidRDefault="00F528BD" w:rsidP="00A9667A">
      <w:pPr>
        <w:widowControl w:val="0"/>
        <w:pBdr>
          <w:top w:val="dotted" w:sz="4" w:space="0" w:color="FFFFFF"/>
          <w:left w:val="dotted" w:sz="4" w:space="0" w:color="FFFFFF"/>
          <w:bottom w:val="dotted" w:sz="4" w:space="31" w:color="FFFFFF"/>
          <w:right w:val="dotted" w:sz="4" w:space="3" w:color="FFFFFF"/>
        </w:pBdr>
        <w:snapToGrid w:val="0"/>
        <w:spacing w:before="120" w:after="120" w:line="360" w:lineRule="exact"/>
        <w:ind w:firstLine="720"/>
        <w:jc w:val="both"/>
        <w:rPr>
          <w:sz w:val="28"/>
          <w:szCs w:val="28"/>
          <w:lang w:val="de-DE"/>
        </w:rPr>
      </w:pPr>
      <w:r>
        <w:rPr>
          <w:sz w:val="28"/>
          <w:szCs w:val="28"/>
          <w:lang w:val="de-DE"/>
        </w:rPr>
        <w:t>- Bổ sung quy đị</w:t>
      </w:r>
      <w:r w:rsidR="00A33F82" w:rsidRPr="000651FE">
        <w:rPr>
          <w:sz w:val="28"/>
          <w:szCs w:val="28"/>
          <w:lang w:val="de-DE"/>
        </w:rPr>
        <w:t>nh về tạm ngừng hoạt động của văn phòng thu hồi giấy đăng ký hoạt động của phòng; hợp nhất văn phòng giám định tư pháp; sáp n</w:t>
      </w:r>
      <w:r>
        <w:rPr>
          <w:sz w:val="28"/>
          <w:szCs w:val="28"/>
          <w:lang w:val="de-DE"/>
        </w:rPr>
        <w:t>hập văn phòng giám định tư pháp để bảo đảm quy định chi tiết đầy đủ khoản 9 Điều 20 Luật số 105/QH15/2025.</w:t>
      </w:r>
    </w:p>
    <w:p w:rsidR="00A33F82" w:rsidRPr="000651FE" w:rsidRDefault="00A33F82" w:rsidP="00A9667A">
      <w:pPr>
        <w:widowControl w:val="0"/>
        <w:pBdr>
          <w:top w:val="dotted" w:sz="4" w:space="0" w:color="FFFFFF"/>
          <w:left w:val="dotted" w:sz="4" w:space="0" w:color="FFFFFF"/>
          <w:bottom w:val="dotted" w:sz="4" w:space="31" w:color="FFFFFF"/>
          <w:right w:val="dotted" w:sz="4" w:space="3" w:color="FFFFFF"/>
        </w:pBdr>
        <w:snapToGrid w:val="0"/>
        <w:spacing w:before="120" w:after="120" w:line="360" w:lineRule="exact"/>
        <w:ind w:firstLine="720"/>
        <w:jc w:val="both"/>
        <w:rPr>
          <w:sz w:val="28"/>
          <w:szCs w:val="28"/>
          <w:lang w:val="nl-NL"/>
        </w:rPr>
      </w:pPr>
      <w:r w:rsidRPr="000651FE">
        <w:rPr>
          <w:sz w:val="28"/>
          <w:szCs w:val="28"/>
          <w:lang w:val="de-DE"/>
        </w:rPr>
        <w:t xml:space="preserve">- Về </w:t>
      </w:r>
      <w:r w:rsidRPr="000651FE">
        <w:rPr>
          <w:sz w:val="28"/>
          <w:szCs w:val="28"/>
          <w:lang w:val="nl-NL"/>
        </w:rPr>
        <w:t>trách nhiệm của các cơ quan trong giao, nhận đối tượng giám định pháp y, pháp y tâm thần là con người:</w:t>
      </w:r>
      <w:r w:rsidRPr="000651FE">
        <w:rPr>
          <w:b/>
          <w:sz w:val="28"/>
          <w:szCs w:val="28"/>
          <w:lang w:val="nl-NL"/>
        </w:rPr>
        <w:t xml:space="preserve"> </w:t>
      </w:r>
      <w:r w:rsidR="004A270D">
        <w:rPr>
          <w:sz w:val="28"/>
          <w:szCs w:val="28"/>
          <w:lang w:val="nl-NL"/>
        </w:rPr>
        <w:t xml:space="preserve">Đây là nội dung quy định chi tiết khoản 4 </w:t>
      </w:r>
      <w:r w:rsidR="004A270D">
        <w:rPr>
          <w:sz w:val="28"/>
          <w:szCs w:val="28"/>
          <w:lang w:val="nl-NL"/>
        </w:rPr>
        <w:lastRenderedPageBreak/>
        <w:t xml:space="preserve">Điều 29 Luật số 105/2025/QH15. </w:t>
      </w:r>
      <w:r w:rsidRPr="000651FE">
        <w:rPr>
          <w:sz w:val="28"/>
          <w:szCs w:val="28"/>
          <w:lang w:val="nl-NL"/>
        </w:rPr>
        <w:t>Việc xây dựng quy định về giao, nhận và quản lý đối tượng giám định pháp y, pháp y tâm thần là con người là cần thiết nhằm hoàn thiện khung pháp lý, bảo đảm an toàn, an ninh cho hoạt động giám định tư pháp. Dự thảo Nghị định dự kiến quy định theo hướng: đối với giám định pháp y, người trưng cầu giám định chịu trách nhiệm quản lý đối tượng giám định, trường hợp cần thiết có sự hỗ trợ của lực lượng chuyên trách; đối với giám định pháp y tâm thần, xác định rõ trách nhiệm chủ trì của Bộ Công an trong việc tổ chức lực lượng bảo đảm an ninh, an toàn, thực hiện áp giải, canh giữ và quản lý đối tượng giám định trong suốt quá trình giám định, kể cả trường hợp thăm khám, điều trị ngoài cơ sở giám định. Người yêu cầu giám định pháp y tâm thần có trách nhiệm phối hợp với tổ chức giám định pháp y tâm thần trong việc quản lý đối tượng cần giám định theo quy định của Bộ Y tế, trừ trường hợp người yêu cầu chính là đối tượng giám định.</w:t>
      </w:r>
    </w:p>
    <w:p w:rsidR="00A33F82" w:rsidRPr="000651FE" w:rsidRDefault="00A33F82" w:rsidP="00A9667A">
      <w:pPr>
        <w:widowControl w:val="0"/>
        <w:pBdr>
          <w:top w:val="dotted" w:sz="4" w:space="0" w:color="FFFFFF"/>
          <w:left w:val="dotted" w:sz="4" w:space="0" w:color="FFFFFF"/>
          <w:bottom w:val="dotted" w:sz="4" w:space="31" w:color="FFFFFF"/>
          <w:right w:val="dotted" w:sz="4" w:space="3" w:color="FFFFFF"/>
        </w:pBdr>
        <w:snapToGrid w:val="0"/>
        <w:spacing w:before="120" w:after="120" w:line="360" w:lineRule="exact"/>
        <w:ind w:firstLine="720"/>
        <w:jc w:val="both"/>
        <w:rPr>
          <w:sz w:val="28"/>
          <w:szCs w:val="28"/>
          <w:lang w:val="nl-NL"/>
        </w:rPr>
      </w:pPr>
      <w:r w:rsidRPr="000651FE">
        <w:rPr>
          <w:sz w:val="28"/>
          <w:szCs w:val="28"/>
          <w:lang w:val="nl-NL"/>
        </w:rPr>
        <w:t xml:space="preserve">- Về </w:t>
      </w:r>
      <w:r w:rsidRPr="00030926">
        <w:rPr>
          <w:sz w:val="28"/>
          <w:szCs w:val="28"/>
          <w:lang w:val="nl-NL"/>
        </w:rPr>
        <w:t>Hội đồng giám định tư pháp:</w:t>
      </w:r>
      <w:r w:rsidRPr="000651FE">
        <w:rPr>
          <w:b/>
          <w:sz w:val="28"/>
          <w:szCs w:val="28"/>
          <w:lang w:val="nl-NL"/>
        </w:rPr>
        <w:t xml:space="preserve"> </w:t>
      </w:r>
      <w:r w:rsidR="00B619B5" w:rsidRPr="00B619B5">
        <w:rPr>
          <w:sz w:val="28"/>
          <w:szCs w:val="28"/>
          <w:lang w:val="nl-NL"/>
        </w:rPr>
        <w:t>Đây là nội dung quy định chi tiết khoản 4 Điều 29 Luật số 105/2025/QH15.</w:t>
      </w:r>
      <w:r w:rsidR="00B619B5">
        <w:rPr>
          <w:b/>
          <w:sz w:val="28"/>
          <w:szCs w:val="28"/>
          <w:lang w:val="nl-NL"/>
        </w:rPr>
        <w:t xml:space="preserve"> </w:t>
      </w:r>
      <w:r w:rsidRPr="000651FE">
        <w:rPr>
          <w:sz w:val="28"/>
          <w:szCs w:val="28"/>
          <w:lang w:val="nl-NL"/>
        </w:rPr>
        <w:t>Dự thảo Nghị định xác định rõ nguyên tắc thành lập Hội đồng, bảo đảm thành viên có trình độ chuyên môn, kinh nghiệm phù hợp và cơ cấu Hội đồng có số lượng thành viên là số lẻ. Hoạt động của Hội đồng được thực hiện theo đúng nội dung trưng cầu, yêu cầu giám định và trình tự, thủ tục theo quy định của pháp luật. Quy định làm rõ cơ cấu tổ chức, vai trò và trách nhiệm của Chủ tịch Hội đồng, các thành viên và thư ký Hội đồng nhằm bảo đảm điều hành thống nhất. Việc kết luận giám định được thực hiện theo nguyên tắc thảo luận tập thể, quyết định theo đa số và chịu trách nhiệm trước pháp luật. Trường hợp có ý kiến khác, thành viên Hội đồng được bảo lưu ý kiến và thể hiện trong bản kết luận giám định.</w:t>
      </w:r>
    </w:p>
    <w:p w:rsidR="009338A3" w:rsidRPr="000651FE" w:rsidRDefault="009338A3" w:rsidP="00A9667A">
      <w:pPr>
        <w:widowControl w:val="0"/>
        <w:pBdr>
          <w:top w:val="dotted" w:sz="4" w:space="0" w:color="FFFFFF"/>
          <w:left w:val="dotted" w:sz="4" w:space="0" w:color="FFFFFF"/>
          <w:bottom w:val="dotted" w:sz="4" w:space="31" w:color="FFFFFF"/>
          <w:right w:val="dotted" w:sz="4" w:space="3" w:color="FFFFFF"/>
        </w:pBdr>
        <w:snapToGrid w:val="0"/>
        <w:spacing w:before="120" w:after="120" w:line="360" w:lineRule="exact"/>
        <w:ind w:firstLine="720"/>
        <w:jc w:val="both"/>
        <w:rPr>
          <w:sz w:val="28"/>
          <w:szCs w:val="28"/>
          <w:lang w:val="nl-NL"/>
        </w:rPr>
      </w:pPr>
      <w:r w:rsidRPr="000651FE">
        <w:rPr>
          <w:sz w:val="28"/>
          <w:szCs w:val="28"/>
          <w:lang w:val="nl-NL"/>
        </w:rPr>
        <w:t xml:space="preserve">- Về chi phí giám định tư pháp: </w:t>
      </w:r>
      <w:r w:rsidR="00B619B5">
        <w:rPr>
          <w:sz w:val="28"/>
          <w:szCs w:val="28"/>
          <w:lang w:val="nl-NL"/>
        </w:rPr>
        <w:t xml:space="preserve">Đây là nội dung quy định chi tiết khoản 6 Điều 40 Luật số 105/2025/QH15. </w:t>
      </w:r>
      <w:r w:rsidRPr="000651FE">
        <w:rPr>
          <w:rStyle w:val="Strong"/>
          <w:b w:val="0"/>
          <w:sz w:val="28"/>
          <w:szCs w:val="28"/>
          <w:lang w:val="nl-NL"/>
        </w:rPr>
        <w:t>Dự thảo Nghị định sẽ quy định theo hướng</w:t>
      </w:r>
      <w:r w:rsidRPr="000651FE">
        <w:rPr>
          <w:sz w:val="28"/>
          <w:szCs w:val="28"/>
          <w:lang w:val="nl-NL"/>
        </w:rPr>
        <w:t xml:space="preserve"> xác định rõ nguyên tắc lập dự toán, thanh toán và quyết toán chi phí giám định tư pháp trên cơ sở số vụ việc giám định đã thực hiện và dự báo nhu cầu thực tế; việc thực hiện chi phí giám định áp dụng theo định mức chi phí giám định do Bộ trưởng, Thủ trưởng cơ quan ngang bộ quản lý chuyên môn về lĩnh vực giám định ban hành, đồng thời cho phép áp dụng quy định khác nhằm bảo đảm phù hợp với tính chất đặc thù của từng lĩnh vực giám định. Việc thu chi phí giám định tư pháp của tổ chức giám định tư pháp công lập là đơn vị sự nghiệp công lập từ người yêu cầu giám định quy định được thực hiện theo định mức chi phí giám định do Bộ trưởng, Thủ trưởng cơ quan ngang bộ quản lý chuyên môn lĩnh vực giám định quy định.</w:t>
      </w:r>
    </w:p>
    <w:p w:rsidR="009338A3" w:rsidRPr="000651FE" w:rsidRDefault="009338A3" w:rsidP="00A9667A">
      <w:pPr>
        <w:widowControl w:val="0"/>
        <w:pBdr>
          <w:top w:val="dotted" w:sz="4" w:space="0" w:color="FFFFFF"/>
          <w:left w:val="dotted" w:sz="4" w:space="0" w:color="FFFFFF"/>
          <w:bottom w:val="dotted" w:sz="4" w:space="31" w:color="FFFFFF"/>
          <w:right w:val="dotted" w:sz="4" w:space="3" w:color="FFFFFF"/>
        </w:pBdr>
        <w:snapToGrid w:val="0"/>
        <w:spacing w:before="120" w:after="120" w:line="360" w:lineRule="exact"/>
        <w:ind w:firstLine="720"/>
        <w:jc w:val="both"/>
        <w:rPr>
          <w:sz w:val="28"/>
          <w:szCs w:val="28"/>
          <w:lang w:val="nl-NL"/>
        </w:rPr>
      </w:pPr>
      <w:r w:rsidRPr="000651FE">
        <w:rPr>
          <w:sz w:val="28"/>
          <w:szCs w:val="28"/>
          <w:lang w:val="nl-NL"/>
        </w:rPr>
        <w:t xml:space="preserve">Bên cạnh đó, </w:t>
      </w:r>
      <w:r w:rsidRPr="000651FE">
        <w:rPr>
          <w:rStyle w:val="Strong"/>
          <w:b w:val="0"/>
          <w:sz w:val="28"/>
          <w:szCs w:val="28"/>
          <w:lang w:val="nl-NL"/>
        </w:rPr>
        <w:t xml:space="preserve">dự thảo Nghị định sẽ quy định </w:t>
      </w:r>
      <w:r w:rsidRPr="000651FE">
        <w:rPr>
          <w:sz w:val="28"/>
          <w:szCs w:val="28"/>
          <w:lang w:val="nl-NL"/>
        </w:rPr>
        <w:t xml:space="preserve">giá dịch vụ giám định ngoài tố tụng tư pháp của tổ chức giám định tư pháp công lập, văn phòng giám định tư pháp được thực hiện theo quy định của Bộ trưởng, Thủ trưởng cơ quan ngang bộ </w:t>
      </w:r>
      <w:r w:rsidRPr="000651FE">
        <w:rPr>
          <w:sz w:val="28"/>
          <w:szCs w:val="28"/>
          <w:lang w:val="nl-NL"/>
        </w:rPr>
        <w:lastRenderedPageBreak/>
        <w:t>quản lý chuyên môn về lĩnh vực giám định.</w:t>
      </w:r>
    </w:p>
    <w:p w:rsidR="009338A3" w:rsidRPr="000651FE" w:rsidRDefault="009338A3" w:rsidP="00A9667A">
      <w:pPr>
        <w:widowControl w:val="0"/>
        <w:pBdr>
          <w:top w:val="dotted" w:sz="4" w:space="0" w:color="FFFFFF"/>
          <w:left w:val="dotted" w:sz="4" w:space="0" w:color="FFFFFF"/>
          <w:bottom w:val="dotted" w:sz="4" w:space="31" w:color="FFFFFF"/>
          <w:right w:val="dotted" w:sz="4" w:space="3" w:color="FFFFFF"/>
        </w:pBdr>
        <w:snapToGrid w:val="0"/>
        <w:spacing w:before="120" w:after="120" w:line="360" w:lineRule="exact"/>
        <w:ind w:firstLine="720"/>
        <w:jc w:val="both"/>
        <w:rPr>
          <w:sz w:val="28"/>
          <w:szCs w:val="28"/>
          <w:lang w:val="nl-NL"/>
        </w:rPr>
      </w:pPr>
      <w:r w:rsidRPr="000651FE">
        <w:rPr>
          <w:sz w:val="28"/>
          <w:szCs w:val="28"/>
          <w:lang w:val="nl-NL"/>
        </w:rPr>
        <w:t xml:space="preserve">- Về chính sách cho người giám định tư pháp, tổ chức giám định tư pháp: </w:t>
      </w:r>
      <w:r w:rsidRPr="000651FE">
        <w:rPr>
          <w:rStyle w:val="Strong"/>
          <w:b w:val="0"/>
          <w:sz w:val="28"/>
          <w:szCs w:val="28"/>
          <w:lang w:val="nl-NL"/>
        </w:rPr>
        <w:t>Dự thảo Nghị định sẽ quy định theo hướng</w:t>
      </w:r>
      <w:r w:rsidRPr="000651FE">
        <w:rPr>
          <w:sz w:val="28"/>
          <w:szCs w:val="28"/>
          <w:lang w:val="nl-NL"/>
        </w:rPr>
        <w:t xml:space="preserve">: </w:t>
      </w:r>
      <w:r w:rsidR="00B619B5">
        <w:rPr>
          <w:sz w:val="28"/>
          <w:szCs w:val="28"/>
          <w:lang w:val="nl-NL"/>
        </w:rPr>
        <w:t>Đây là nội dung quy định chi tiết khoản 1 Điều 41 Luật số 105/2025/QH15. N</w:t>
      </w:r>
      <w:r w:rsidRPr="000651FE">
        <w:rPr>
          <w:sz w:val="28"/>
          <w:szCs w:val="28"/>
          <w:lang w:val="nl-NL"/>
        </w:rPr>
        <w:t>gười giám định tư pháp hưởng lương từ ngân sách nhà nước trong lĩnh vực pháp y, pháp y tâm thần, kỹ thuật hình sự được hưởng phụ cấp trách nhiệm công việc giám định tư pháp; người làm giám định thuộc tổ chức giám định tư pháp công lập trong lĩnh vực pháp y, pháp y tâm thần thuộc ngành y tế, ngoài các chế độ được hưởng hiện hành thì được hưởng chế độ phụ cấp thu hút, phụ cấp thâm niên, phụ cấp thường trực. Đồng thời, quy định chính sách ưu tiên về đào tạo, bồi dưỡng nguồn nhân lực pháp y, pháp y tâm thần; cơ chế tôn vinh, khen thưởng đối với tổ chức, cá nhân có thành tích xuất sắc và chính sách ưu tiên trong bố trí công việc, quy hoạch, đào tạo, bổ nhiệm đối với người thực hiện nhiệm vụ giám định tư pháp kiêm nhiệm.</w:t>
      </w:r>
    </w:p>
    <w:p w:rsidR="00702FB4" w:rsidRPr="000651FE" w:rsidRDefault="00702FB4" w:rsidP="00A9667A">
      <w:pPr>
        <w:widowControl w:val="0"/>
        <w:pBdr>
          <w:top w:val="dotted" w:sz="4" w:space="0" w:color="FFFFFF"/>
          <w:left w:val="dotted" w:sz="4" w:space="0" w:color="FFFFFF"/>
          <w:bottom w:val="dotted" w:sz="4" w:space="31" w:color="FFFFFF"/>
          <w:right w:val="dotted" w:sz="4" w:space="3" w:color="FFFFFF"/>
        </w:pBdr>
        <w:snapToGrid w:val="0"/>
        <w:spacing w:before="120" w:after="120" w:line="360" w:lineRule="exact"/>
        <w:ind w:firstLine="709"/>
        <w:jc w:val="both"/>
        <w:rPr>
          <w:b/>
          <w:i/>
          <w:sz w:val="28"/>
          <w:szCs w:val="28"/>
          <w:lang w:val="de-DE"/>
        </w:rPr>
      </w:pPr>
      <w:r w:rsidRPr="000651FE">
        <w:rPr>
          <w:b/>
          <w:i/>
          <w:sz w:val="28"/>
          <w:szCs w:val="28"/>
          <w:lang w:val="de-DE"/>
        </w:rPr>
        <w:t>3.3. Những nội dung lược bỏ</w:t>
      </w:r>
    </w:p>
    <w:p w:rsidR="00702FB4" w:rsidRPr="000651FE" w:rsidRDefault="00702FB4" w:rsidP="00A9667A">
      <w:pPr>
        <w:widowControl w:val="0"/>
        <w:pBdr>
          <w:top w:val="dotted" w:sz="4" w:space="0" w:color="FFFFFF"/>
          <w:left w:val="dotted" w:sz="4" w:space="0" w:color="FFFFFF"/>
          <w:bottom w:val="dotted" w:sz="4" w:space="31" w:color="FFFFFF"/>
          <w:right w:val="dotted" w:sz="4" w:space="3" w:color="FFFFFF"/>
        </w:pBdr>
        <w:snapToGrid w:val="0"/>
        <w:spacing w:before="120" w:after="120" w:line="360" w:lineRule="exact"/>
        <w:ind w:firstLine="720"/>
        <w:jc w:val="both"/>
        <w:rPr>
          <w:sz w:val="28"/>
          <w:szCs w:val="28"/>
          <w:shd w:val="clear" w:color="auto" w:fill="FFFFFF"/>
          <w:lang w:val="de-DE"/>
        </w:rPr>
      </w:pPr>
      <w:r w:rsidRPr="000651FE">
        <w:rPr>
          <w:sz w:val="28"/>
          <w:szCs w:val="28"/>
          <w:lang w:val="de-DE"/>
        </w:rPr>
        <w:t xml:space="preserve">Đối với hồ sơ đề nghị bổ nhiệm giám định viên tư pháp, dự thảo Nghị định lược bỏ quy định về: (1) Phiếu lý lịch tư pháp để bảo đảm thực thi Quyết định số 498/QĐ-TTg ngày 11/6/2024 của Thủ tướng Chính phủ phê duyệt phương án cắt giảm, đơn giản hóa quy định, thủ tục hành chính liên quan đến Phiếu lý lịch tư pháp; (2) Sơ yếu lý lịch đối với người được đề nghị bổ nhiệm giám định viên tư pháp mà đang là </w:t>
      </w:r>
      <w:r w:rsidRPr="000651FE">
        <w:rPr>
          <w:sz w:val="28"/>
          <w:szCs w:val="28"/>
          <w:shd w:val="clear" w:color="auto" w:fill="FFFFFF"/>
          <w:lang w:val="de-DE"/>
        </w:rPr>
        <w:t>công chức, viên chức, sĩ quan quân đội, sĩ quan công an nhân dân, quân nhân chuyên nghiệp, công nhân quốc phòng.</w:t>
      </w:r>
    </w:p>
    <w:p w:rsidR="00702FB4" w:rsidRPr="000651FE" w:rsidRDefault="00702FB4" w:rsidP="00A9667A">
      <w:pPr>
        <w:widowControl w:val="0"/>
        <w:pBdr>
          <w:top w:val="dotted" w:sz="4" w:space="0" w:color="FFFFFF"/>
          <w:left w:val="dotted" w:sz="4" w:space="0" w:color="FFFFFF"/>
          <w:bottom w:val="dotted" w:sz="4" w:space="31" w:color="FFFFFF"/>
          <w:right w:val="dotted" w:sz="4" w:space="3" w:color="FFFFFF"/>
        </w:pBdr>
        <w:snapToGrid w:val="0"/>
        <w:spacing w:before="120" w:after="120" w:line="360" w:lineRule="exact"/>
        <w:ind w:firstLine="720"/>
        <w:jc w:val="both"/>
        <w:rPr>
          <w:b/>
          <w:i/>
          <w:sz w:val="28"/>
          <w:szCs w:val="28"/>
          <w:shd w:val="clear" w:color="auto" w:fill="FFFFFF"/>
          <w:lang w:val="de-DE"/>
        </w:rPr>
      </w:pPr>
      <w:r w:rsidRPr="000651FE">
        <w:rPr>
          <w:b/>
          <w:i/>
          <w:sz w:val="28"/>
          <w:szCs w:val="28"/>
          <w:shd w:val="clear" w:color="auto" w:fill="FFFFFF"/>
          <w:lang w:val="de-DE"/>
        </w:rPr>
        <w:t>3.4.</w:t>
      </w:r>
      <w:r w:rsidR="00C707A8" w:rsidRPr="000651FE">
        <w:rPr>
          <w:b/>
          <w:i/>
          <w:sz w:val="28"/>
          <w:szCs w:val="28"/>
          <w:shd w:val="clear" w:color="auto" w:fill="FFFFFF"/>
          <w:lang w:val="de-DE"/>
        </w:rPr>
        <w:t xml:space="preserve"> Những nội dung cắt giảm, đơn giản hóa thủ tục hành chính</w:t>
      </w:r>
    </w:p>
    <w:p w:rsidR="00C707A8" w:rsidRPr="000651FE" w:rsidRDefault="00C707A8" w:rsidP="00A9667A">
      <w:pPr>
        <w:widowControl w:val="0"/>
        <w:pBdr>
          <w:top w:val="dotted" w:sz="4" w:space="0" w:color="FFFFFF"/>
          <w:left w:val="dotted" w:sz="4" w:space="0" w:color="FFFFFF"/>
          <w:bottom w:val="dotted" w:sz="4" w:space="31" w:color="FFFFFF"/>
          <w:right w:val="dotted" w:sz="4" w:space="3" w:color="FFFFFF"/>
        </w:pBdr>
        <w:snapToGrid w:val="0"/>
        <w:spacing w:before="120" w:after="120" w:line="360" w:lineRule="exact"/>
        <w:ind w:firstLine="720"/>
        <w:jc w:val="both"/>
        <w:rPr>
          <w:sz w:val="28"/>
          <w:szCs w:val="28"/>
          <w:lang w:val="de-DE"/>
        </w:rPr>
      </w:pPr>
      <w:r w:rsidRPr="000651FE">
        <w:rPr>
          <w:sz w:val="28"/>
          <w:szCs w:val="28"/>
          <w:lang w:val="de-DE"/>
        </w:rPr>
        <w:t>Dự thảo Nghị định lược bỏ Phiếu lý lịch tư pháp, Sơ yếu lý lịch như đã nêu tại mục 3.3 trong hồ sơ đề nghị bổ nhiệm giám định viên tư pháp nhằm bảo đảm cắt giảm, đơn giản hóa thủ tục hành chính bảo đảm thực thi Quyết định số 498/QĐ-TTg ngày 11/6/2024 của Thủ tướng Chính phủ phê duyệt phương án cắt giảm, đơn giản hóa quy định, thủ tục hành chính liên quan đến Phiếu lý lịch tư pháp.</w:t>
      </w:r>
    </w:p>
    <w:p w:rsidR="004D574C" w:rsidRPr="000651FE" w:rsidRDefault="004D574C" w:rsidP="00A9667A">
      <w:pPr>
        <w:widowControl w:val="0"/>
        <w:pBdr>
          <w:top w:val="dotted" w:sz="4" w:space="0" w:color="FFFFFF"/>
          <w:left w:val="dotted" w:sz="4" w:space="0" w:color="FFFFFF"/>
          <w:bottom w:val="dotted" w:sz="4" w:space="31" w:color="FFFFFF"/>
          <w:right w:val="dotted" w:sz="4" w:space="3" w:color="FFFFFF"/>
        </w:pBdr>
        <w:snapToGrid w:val="0"/>
        <w:spacing w:before="120" w:after="120" w:line="360" w:lineRule="exact"/>
        <w:ind w:firstLine="720"/>
        <w:jc w:val="both"/>
        <w:rPr>
          <w:b/>
          <w:i/>
          <w:sz w:val="28"/>
          <w:szCs w:val="28"/>
          <w:shd w:val="clear" w:color="auto" w:fill="FFFFFF"/>
          <w:lang w:val="de-DE"/>
        </w:rPr>
      </w:pPr>
      <w:r w:rsidRPr="000651FE">
        <w:rPr>
          <w:b/>
          <w:i/>
          <w:sz w:val="28"/>
          <w:szCs w:val="28"/>
          <w:lang w:val="de-DE"/>
        </w:rPr>
        <w:t>3.5. Những nội dung phân quyền, phân cấp</w:t>
      </w:r>
    </w:p>
    <w:p w:rsidR="00C707A8" w:rsidRPr="000651FE" w:rsidRDefault="009338A3" w:rsidP="00A9667A">
      <w:pPr>
        <w:widowControl w:val="0"/>
        <w:pBdr>
          <w:top w:val="dotted" w:sz="4" w:space="0" w:color="FFFFFF"/>
          <w:left w:val="dotted" w:sz="4" w:space="0" w:color="FFFFFF"/>
          <w:bottom w:val="dotted" w:sz="4" w:space="31" w:color="FFFFFF"/>
          <w:right w:val="dotted" w:sz="4" w:space="3" w:color="FFFFFF"/>
        </w:pBdr>
        <w:snapToGrid w:val="0"/>
        <w:spacing w:before="120" w:after="120" w:line="360" w:lineRule="exact"/>
        <w:ind w:firstLine="720"/>
        <w:jc w:val="both"/>
        <w:rPr>
          <w:sz w:val="28"/>
          <w:szCs w:val="28"/>
          <w:lang w:val="de-DE"/>
        </w:rPr>
      </w:pPr>
      <w:r w:rsidRPr="000651FE">
        <w:rPr>
          <w:sz w:val="28"/>
          <w:szCs w:val="28"/>
          <w:lang w:val="de-DE"/>
        </w:rPr>
        <w:t>Không có.</w:t>
      </w:r>
    </w:p>
    <w:p w:rsidR="00F730DE" w:rsidRPr="000651FE" w:rsidRDefault="009338A3" w:rsidP="00A9667A">
      <w:pPr>
        <w:widowControl w:val="0"/>
        <w:pBdr>
          <w:top w:val="dotted" w:sz="4" w:space="0" w:color="FFFFFF"/>
          <w:left w:val="dotted" w:sz="4" w:space="0" w:color="FFFFFF"/>
          <w:bottom w:val="dotted" w:sz="4" w:space="31" w:color="FFFFFF"/>
          <w:right w:val="dotted" w:sz="4" w:space="3" w:color="FFFFFF"/>
        </w:pBdr>
        <w:snapToGrid w:val="0"/>
        <w:spacing w:before="120" w:after="120" w:line="360" w:lineRule="exact"/>
        <w:ind w:firstLine="720"/>
        <w:jc w:val="both"/>
        <w:rPr>
          <w:sz w:val="28"/>
          <w:szCs w:val="28"/>
          <w:lang w:val="nl-NL"/>
        </w:rPr>
      </w:pPr>
      <w:r w:rsidRPr="000651FE">
        <w:rPr>
          <w:b/>
          <w:i/>
          <w:color w:val="000000"/>
          <w:spacing w:val="-2"/>
          <w:sz w:val="28"/>
          <w:szCs w:val="28"/>
          <w:lang w:val="de-DE"/>
        </w:rPr>
        <w:t xml:space="preserve">3.6. </w:t>
      </w:r>
      <w:r w:rsidRPr="000651FE">
        <w:rPr>
          <w:b/>
          <w:i/>
          <w:color w:val="000000"/>
          <w:spacing w:val="-2"/>
          <w:sz w:val="28"/>
          <w:szCs w:val="28"/>
          <w:lang w:val="vi-VN"/>
        </w:rPr>
        <w:t>Những nội dung ứng dụng, thúc đẩy phát triển khoa học, công nghệ, đổi mới sáng tạo và chuyển đổi số</w:t>
      </w:r>
    </w:p>
    <w:p w:rsidR="00F730DE" w:rsidRPr="000651FE" w:rsidRDefault="009338A3" w:rsidP="00A9667A">
      <w:pPr>
        <w:widowControl w:val="0"/>
        <w:pBdr>
          <w:top w:val="dotted" w:sz="4" w:space="0" w:color="FFFFFF"/>
          <w:left w:val="dotted" w:sz="4" w:space="0" w:color="FFFFFF"/>
          <w:bottom w:val="dotted" w:sz="4" w:space="31" w:color="FFFFFF"/>
          <w:right w:val="dotted" w:sz="4" w:space="3" w:color="FFFFFF"/>
        </w:pBdr>
        <w:snapToGrid w:val="0"/>
        <w:spacing w:before="120" w:after="120" w:line="360" w:lineRule="exact"/>
        <w:ind w:firstLine="720"/>
        <w:jc w:val="both"/>
        <w:rPr>
          <w:sz w:val="28"/>
          <w:szCs w:val="28"/>
          <w:lang w:val="it-IT"/>
        </w:rPr>
      </w:pPr>
      <w:r w:rsidRPr="000651FE">
        <w:rPr>
          <w:sz w:val="28"/>
          <w:szCs w:val="28"/>
          <w:lang w:val="it-IT"/>
        </w:rPr>
        <w:t>Không có.</w:t>
      </w:r>
    </w:p>
    <w:p w:rsidR="004F0EDC" w:rsidRPr="000651FE" w:rsidRDefault="009338A3" w:rsidP="00A9667A">
      <w:pPr>
        <w:widowControl w:val="0"/>
        <w:pBdr>
          <w:top w:val="dotted" w:sz="4" w:space="0" w:color="FFFFFF"/>
          <w:left w:val="dotted" w:sz="4" w:space="0" w:color="FFFFFF"/>
          <w:bottom w:val="dotted" w:sz="4" w:space="31" w:color="FFFFFF"/>
          <w:right w:val="dotted" w:sz="4" w:space="3" w:color="FFFFFF"/>
        </w:pBdr>
        <w:snapToGrid w:val="0"/>
        <w:spacing w:before="120" w:after="120" w:line="360" w:lineRule="exact"/>
        <w:ind w:firstLine="720"/>
        <w:jc w:val="both"/>
        <w:rPr>
          <w:b/>
          <w:i/>
          <w:sz w:val="28"/>
          <w:szCs w:val="28"/>
          <w:lang w:val="nl-NL"/>
        </w:rPr>
      </w:pPr>
      <w:r w:rsidRPr="000651FE">
        <w:rPr>
          <w:b/>
          <w:i/>
          <w:sz w:val="28"/>
          <w:szCs w:val="28"/>
          <w:lang w:val="nl-NL"/>
        </w:rPr>
        <w:t xml:space="preserve">3.7. </w:t>
      </w:r>
      <w:r w:rsidR="004F0EDC" w:rsidRPr="000651FE">
        <w:rPr>
          <w:b/>
          <w:i/>
          <w:sz w:val="28"/>
          <w:szCs w:val="28"/>
          <w:lang w:val="nl-NL"/>
        </w:rPr>
        <w:t>Về hiệu lực thi hành</w:t>
      </w:r>
    </w:p>
    <w:p w:rsidR="004F0EDC" w:rsidRPr="000651FE" w:rsidRDefault="009338A3" w:rsidP="00A9667A">
      <w:pPr>
        <w:widowControl w:val="0"/>
        <w:pBdr>
          <w:top w:val="dotted" w:sz="4" w:space="0" w:color="FFFFFF"/>
          <w:left w:val="dotted" w:sz="4" w:space="0" w:color="FFFFFF"/>
          <w:bottom w:val="dotted" w:sz="4" w:space="31" w:color="FFFFFF"/>
          <w:right w:val="dotted" w:sz="4" w:space="3" w:color="FFFFFF"/>
        </w:pBdr>
        <w:snapToGrid w:val="0"/>
        <w:spacing w:before="120" w:after="120" w:line="360" w:lineRule="exact"/>
        <w:ind w:firstLine="720"/>
        <w:jc w:val="both"/>
        <w:rPr>
          <w:sz w:val="28"/>
          <w:szCs w:val="28"/>
          <w:lang w:val="nl-NL"/>
        </w:rPr>
      </w:pPr>
      <w:r w:rsidRPr="000651FE">
        <w:rPr>
          <w:sz w:val="28"/>
          <w:szCs w:val="28"/>
          <w:lang w:val="nl-NL"/>
        </w:rPr>
        <w:t>Nghị định này có hiệu lực thi hành kể từ ngày 01/5/2026.</w:t>
      </w:r>
    </w:p>
    <w:p w:rsidR="00AC75B2" w:rsidRPr="000651FE" w:rsidRDefault="009338A3" w:rsidP="00A9667A">
      <w:pPr>
        <w:widowControl w:val="0"/>
        <w:pBdr>
          <w:top w:val="dotted" w:sz="4" w:space="0" w:color="FFFFFF"/>
          <w:left w:val="dotted" w:sz="4" w:space="0" w:color="FFFFFF"/>
          <w:bottom w:val="dotted" w:sz="4" w:space="31" w:color="FFFFFF"/>
          <w:right w:val="dotted" w:sz="4" w:space="3" w:color="FFFFFF"/>
        </w:pBdr>
        <w:snapToGrid w:val="0"/>
        <w:spacing w:before="120" w:after="120" w:line="360" w:lineRule="exact"/>
        <w:ind w:firstLine="720"/>
        <w:jc w:val="both"/>
        <w:rPr>
          <w:b/>
          <w:bCs/>
          <w:sz w:val="28"/>
          <w:szCs w:val="28"/>
          <w:lang w:val="nl-NL"/>
        </w:rPr>
      </w:pPr>
      <w:r w:rsidRPr="000651FE">
        <w:rPr>
          <w:b/>
          <w:bCs/>
          <w:sz w:val="28"/>
          <w:szCs w:val="28"/>
          <w:lang w:val="nl-NL"/>
        </w:rPr>
        <w:lastRenderedPageBreak/>
        <w:t>V</w:t>
      </w:r>
      <w:r w:rsidR="00AC75B2" w:rsidRPr="000651FE">
        <w:rPr>
          <w:b/>
          <w:bCs/>
          <w:sz w:val="28"/>
          <w:szCs w:val="28"/>
          <w:lang w:val="nl-NL"/>
        </w:rPr>
        <w:t>. DỰ KIẾN NGUỒN LỰC, ĐIỀU KIỆN BẢO ĐẢM CHO VIỆC THI HÀNH VĂN BẢN VÀ THỜI GIAN TRÌNH THÔNG QUA/BAN HÀNH</w:t>
      </w:r>
    </w:p>
    <w:p w:rsidR="00643B8D" w:rsidRPr="00805A4F" w:rsidRDefault="000651FE" w:rsidP="00A9667A">
      <w:pPr>
        <w:widowControl w:val="0"/>
        <w:pBdr>
          <w:top w:val="dotted" w:sz="4" w:space="0" w:color="FFFFFF"/>
          <w:left w:val="dotted" w:sz="4" w:space="0" w:color="FFFFFF"/>
          <w:bottom w:val="dotted" w:sz="4" w:space="31" w:color="FFFFFF"/>
          <w:right w:val="dotted" w:sz="4" w:space="3" w:color="FFFFFF"/>
        </w:pBdr>
        <w:snapToGrid w:val="0"/>
        <w:spacing w:before="120" w:after="120" w:line="360" w:lineRule="exact"/>
        <w:ind w:firstLine="720"/>
        <w:jc w:val="both"/>
        <w:rPr>
          <w:bCs/>
          <w:sz w:val="28"/>
          <w:szCs w:val="28"/>
          <w:lang w:val="nl-NL"/>
        </w:rPr>
      </w:pPr>
      <w:r>
        <w:rPr>
          <w:bCs/>
          <w:sz w:val="28"/>
          <w:szCs w:val="28"/>
          <w:lang w:val="nl-NL"/>
        </w:rPr>
        <w:t xml:space="preserve">- </w:t>
      </w:r>
      <w:r w:rsidR="00643B8D" w:rsidRPr="000651FE">
        <w:rPr>
          <w:bCs/>
          <w:sz w:val="28"/>
          <w:szCs w:val="28"/>
          <w:lang w:val="nl-NL"/>
        </w:rPr>
        <w:t xml:space="preserve">Về nguồn nhân lực: Việc thực hiện </w:t>
      </w:r>
      <w:r w:rsidR="00493705" w:rsidRPr="000651FE">
        <w:rPr>
          <w:bCs/>
          <w:sz w:val="28"/>
          <w:szCs w:val="28"/>
          <w:lang w:val="nl-NL"/>
        </w:rPr>
        <w:t>dự thảo Nghị định</w:t>
      </w:r>
      <w:r w:rsidR="00643B8D" w:rsidRPr="000651FE">
        <w:rPr>
          <w:bCs/>
          <w:sz w:val="28"/>
          <w:szCs w:val="28"/>
          <w:lang w:val="nl-NL"/>
        </w:rPr>
        <w:t xml:space="preserve"> không làm phát sinh thêm nhân lực mới của các bộ, cơ quan ngang bộ, cơ quan thuộc Chính phủ, Ủy ban nhân dân các tỉnh, thành phố. </w:t>
      </w:r>
      <w:r w:rsidR="00643B8D" w:rsidRPr="00805A4F">
        <w:rPr>
          <w:bCs/>
          <w:sz w:val="28"/>
          <w:szCs w:val="28"/>
          <w:lang w:val="nl-NL"/>
        </w:rPr>
        <w:t>Việc thực hiện các quy định tại dự thảo Luật bảo đảm không tăng tổ chức, biên chế theo đúng yêu cầu của Nghị quyết số 39-NQ/TW ngày 17/4/2015 của Bộ Chính trị về tinh giản biên chế và cơ cấu lại đội ngũ cán bộ công chức, viên chức và Nghị quyết số 18-NQ/TW ngày 25/10/2017.</w:t>
      </w:r>
    </w:p>
    <w:p w:rsidR="00643B8D" w:rsidRPr="00805A4F" w:rsidRDefault="00643B8D" w:rsidP="00A9667A">
      <w:pPr>
        <w:widowControl w:val="0"/>
        <w:pBdr>
          <w:top w:val="dotted" w:sz="4" w:space="0" w:color="FFFFFF"/>
          <w:left w:val="dotted" w:sz="4" w:space="0" w:color="FFFFFF"/>
          <w:bottom w:val="dotted" w:sz="4" w:space="31" w:color="FFFFFF"/>
          <w:right w:val="dotted" w:sz="4" w:space="3" w:color="FFFFFF"/>
        </w:pBdr>
        <w:snapToGrid w:val="0"/>
        <w:spacing w:before="120" w:after="120" w:line="360" w:lineRule="exact"/>
        <w:ind w:firstLine="720"/>
        <w:jc w:val="both"/>
        <w:rPr>
          <w:bCs/>
          <w:sz w:val="28"/>
          <w:szCs w:val="28"/>
          <w:lang w:val="nl-NL"/>
        </w:rPr>
      </w:pPr>
      <w:r w:rsidRPr="00805A4F">
        <w:rPr>
          <w:bCs/>
          <w:sz w:val="28"/>
          <w:szCs w:val="28"/>
          <w:lang w:val="nl-NL"/>
        </w:rPr>
        <w:t xml:space="preserve">- Về kinh phí thực hiện: Kinh phí bảo đảm tổ chức thi hành </w:t>
      </w:r>
      <w:r w:rsidR="00493705" w:rsidRPr="00805A4F">
        <w:rPr>
          <w:bCs/>
          <w:sz w:val="28"/>
          <w:szCs w:val="28"/>
          <w:lang w:val="nl-NL"/>
        </w:rPr>
        <w:t>dự thảo Nghị định</w:t>
      </w:r>
      <w:r w:rsidRPr="00805A4F">
        <w:rPr>
          <w:bCs/>
          <w:sz w:val="28"/>
          <w:szCs w:val="28"/>
          <w:lang w:val="nl-NL"/>
        </w:rPr>
        <w:t xml:space="preserve"> sau</w:t>
      </w:r>
      <w:r w:rsidR="00493705" w:rsidRPr="00805A4F">
        <w:rPr>
          <w:bCs/>
          <w:sz w:val="28"/>
          <w:szCs w:val="28"/>
          <w:lang w:val="nl-NL"/>
        </w:rPr>
        <w:t xml:space="preserve"> khi được ban hành bao gồm: (</w:t>
      </w:r>
      <w:r w:rsidR="00DC074A" w:rsidRPr="00805A4F">
        <w:rPr>
          <w:bCs/>
          <w:sz w:val="28"/>
          <w:szCs w:val="28"/>
          <w:lang w:val="nl-NL"/>
        </w:rPr>
        <w:t xml:space="preserve">i) </w:t>
      </w:r>
      <w:r w:rsidRPr="00805A4F">
        <w:rPr>
          <w:bCs/>
          <w:sz w:val="28"/>
          <w:szCs w:val="28"/>
          <w:lang w:val="nl-NL"/>
        </w:rPr>
        <w:t>Kinh phí cho tổ chức p</w:t>
      </w:r>
      <w:r w:rsidR="00DC074A" w:rsidRPr="00805A4F">
        <w:rPr>
          <w:bCs/>
          <w:sz w:val="28"/>
          <w:szCs w:val="28"/>
          <w:lang w:val="nl-NL"/>
        </w:rPr>
        <w:t>hổ biến, tuyên truyền Nghị định và</w:t>
      </w:r>
      <w:r w:rsidRPr="00805A4F">
        <w:rPr>
          <w:bCs/>
          <w:sz w:val="28"/>
          <w:szCs w:val="28"/>
          <w:lang w:val="nl-NL"/>
        </w:rPr>
        <w:t xml:space="preserve"> (</w:t>
      </w:r>
      <w:r w:rsidR="00493705" w:rsidRPr="00805A4F">
        <w:rPr>
          <w:bCs/>
          <w:sz w:val="28"/>
          <w:szCs w:val="28"/>
          <w:lang w:val="nl-NL"/>
        </w:rPr>
        <w:t>i</w:t>
      </w:r>
      <w:r w:rsidR="00DC074A" w:rsidRPr="00805A4F">
        <w:rPr>
          <w:bCs/>
          <w:sz w:val="28"/>
          <w:szCs w:val="28"/>
          <w:lang w:val="nl-NL"/>
        </w:rPr>
        <w:t>i</w:t>
      </w:r>
      <w:r w:rsidRPr="00805A4F">
        <w:rPr>
          <w:bCs/>
          <w:sz w:val="28"/>
          <w:szCs w:val="28"/>
          <w:lang w:val="nl-NL"/>
        </w:rPr>
        <w:t>) Kinh phí tổ chức</w:t>
      </w:r>
      <w:r w:rsidR="00DC074A" w:rsidRPr="00805A4F">
        <w:rPr>
          <w:bCs/>
          <w:sz w:val="28"/>
          <w:szCs w:val="28"/>
          <w:lang w:val="nl-NL"/>
        </w:rPr>
        <w:t xml:space="preserve"> </w:t>
      </w:r>
      <w:r w:rsidRPr="00805A4F">
        <w:rPr>
          <w:bCs/>
          <w:sz w:val="28"/>
          <w:szCs w:val="28"/>
          <w:lang w:val="nl-NL"/>
        </w:rPr>
        <w:t xml:space="preserve">kiểm tra, giám sát tình hình thi hành </w:t>
      </w:r>
      <w:r w:rsidR="00493705" w:rsidRPr="00805A4F">
        <w:rPr>
          <w:bCs/>
          <w:sz w:val="28"/>
          <w:szCs w:val="28"/>
          <w:lang w:val="nl-NL"/>
        </w:rPr>
        <w:t>Nghị định.</w:t>
      </w:r>
      <w:r w:rsidRPr="00805A4F">
        <w:rPr>
          <w:bCs/>
          <w:sz w:val="28"/>
          <w:szCs w:val="28"/>
          <w:lang w:val="nl-NL"/>
        </w:rPr>
        <w:t xml:space="preserve"> Các khoản kinh phí </w:t>
      </w:r>
      <w:r w:rsidR="00DC074A" w:rsidRPr="00805A4F">
        <w:rPr>
          <w:bCs/>
          <w:sz w:val="28"/>
          <w:szCs w:val="28"/>
          <w:lang w:val="nl-NL"/>
        </w:rPr>
        <w:t>này</w:t>
      </w:r>
      <w:r w:rsidRPr="00805A4F">
        <w:rPr>
          <w:bCs/>
          <w:sz w:val="28"/>
          <w:szCs w:val="28"/>
          <w:lang w:val="nl-NL"/>
        </w:rPr>
        <w:t xml:space="preserve"> không phát sinh đáng kể so với các năm trước vì đây là các công việc quản lý nhà nước thường xuyên.</w:t>
      </w:r>
    </w:p>
    <w:p w:rsidR="00874AE7" w:rsidRPr="00805A4F" w:rsidRDefault="00EC34F0" w:rsidP="00A9667A">
      <w:pPr>
        <w:widowControl w:val="0"/>
        <w:pBdr>
          <w:top w:val="dotted" w:sz="4" w:space="0" w:color="FFFFFF"/>
          <w:left w:val="dotted" w:sz="4" w:space="0" w:color="FFFFFF"/>
          <w:bottom w:val="dotted" w:sz="4" w:space="31" w:color="FFFFFF"/>
          <w:right w:val="dotted" w:sz="4" w:space="3" w:color="FFFFFF"/>
        </w:pBdr>
        <w:shd w:val="clear" w:color="auto" w:fill="FFFFFF"/>
        <w:snapToGrid w:val="0"/>
        <w:spacing w:before="120" w:after="120" w:line="360" w:lineRule="exact"/>
        <w:ind w:firstLine="720"/>
        <w:jc w:val="both"/>
        <w:rPr>
          <w:bCs/>
          <w:sz w:val="28"/>
          <w:szCs w:val="28"/>
          <w:lang w:val="nl-NL"/>
        </w:rPr>
      </w:pPr>
      <w:r w:rsidRPr="00805A4F">
        <w:rPr>
          <w:bCs/>
          <w:sz w:val="28"/>
          <w:szCs w:val="28"/>
          <w:lang w:val="nl-NL"/>
        </w:rPr>
        <w:t xml:space="preserve">Trên đây là Tờ trình xây dựng </w:t>
      </w:r>
      <w:r w:rsidR="000F7D8B" w:rsidRPr="00805A4F">
        <w:rPr>
          <w:bCs/>
          <w:sz w:val="28"/>
          <w:szCs w:val="28"/>
          <w:lang w:val="nl-NL"/>
        </w:rPr>
        <w:t>dự thảo Nghị định</w:t>
      </w:r>
      <w:r w:rsidR="009338A3" w:rsidRPr="00805A4F">
        <w:rPr>
          <w:bCs/>
          <w:sz w:val="28"/>
          <w:szCs w:val="28"/>
          <w:lang w:val="nl-NL"/>
        </w:rPr>
        <w:t xml:space="preserve"> quy định chi tiết và biện pháp thi hành Luật Giám định tư pháp</w:t>
      </w:r>
      <w:r w:rsidRPr="00805A4F">
        <w:rPr>
          <w:bCs/>
          <w:sz w:val="28"/>
          <w:szCs w:val="28"/>
          <w:lang w:val="nl-NL"/>
        </w:rPr>
        <w:t xml:space="preserve">, Bộ </w:t>
      </w:r>
      <w:r w:rsidR="009338A3" w:rsidRPr="00805A4F">
        <w:rPr>
          <w:bCs/>
          <w:sz w:val="28"/>
          <w:szCs w:val="28"/>
          <w:lang w:val="nl-NL"/>
        </w:rPr>
        <w:t>Tư pháp</w:t>
      </w:r>
      <w:r w:rsidRPr="00805A4F">
        <w:rPr>
          <w:bCs/>
          <w:sz w:val="28"/>
          <w:szCs w:val="28"/>
          <w:lang w:val="nl-NL"/>
        </w:rPr>
        <w:t xml:space="preserve"> kính trình Chính phủ xem xét, quyết định.</w:t>
      </w:r>
      <w:bookmarkEnd w:id="0"/>
      <w:bookmarkEnd w:id="1"/>
      <w:bookmarkEnd w:id="2"/>
    </w:p>
    <w:p w:rsidR="00874AE7" w:rsidRPr="00805A4F" w:rsidRDefault="00EC34F0" w:rsidP="00A9667A">
      <w:pPr>
        <w:widowControl w:val="0"/>
        <w:pBdr>
          <w:top w:val="dotted" w:sz="4" w:space="0" w:color="FFFFFF"/>
          <w:left w:val="dotted" w:sz="4" w:space="0" w:color="FFFFFF"/>
          <w:bottom w:val="dotted" w:sz="4" w:space="31" w:color="FFFFFF"/>
          <w:right w:val="dotted" w:sz="4" w:space="3" w:color="FFFFFF"/>
        </w:pBdr>
        <w:shd w:val="clear" w:color="auto" w:fill="FFFFFF"/>
        <w:snapToGrid w:val="0"/>
        <w:spacing w:before="120" w:after="120" w:line="360" w:lineRule="exact"/>
        <w:ind w:firstLine="720"/>
        <w:jc w:val="both"/>
        <w:rPr>
          <w:i/>
          <w:sz w:val="28"/>
          <w:szCs w:val="28"/>
          <w:lang w:val="nl-NL"/>
        </w:rPr>
      </w:pPr>
      <w:r w:rsidRPr="00805A4F">
        <w:rPr>
          <w:i/>
          <w:sz w:val="28"/>
          <w:szCs w:val="28"/>
          <w:lang w:val="nl-NL"/>
        </w:rPr>
        <w:t>(</w:t>
      </w:r>
      <w:r w:rsidR="009B6431" w:rsidRPr="00805A4F">
        <w:rPr>
          <w:i/>
          <w:sz w:val="28"/>
          <w:szCs w:val="28"/>
          <w:lang w:val="nl-NL"/>
        </w:rPr>
        <w:t xml:space="preserve">Bộ </w:t>
      </w:r>
      <w:r w:rsidR="009338A3" w:rsidRPr="00805A4F">
        <w:rPr>
          <w:i/>
          <w:sz w:val="28"/>
          <w:szCs w:val="28"/>
          <w:lang w:val="nl-NL"/>
        </w:rPr>
        <w:t>Tư pháp</w:t>
      </w:r>
      <w:r w:rsidR="009B6431" w:rsidRPr="00805A4F">
        <w:rPr>
          <w:i/>
          <w:sz w:val="28"/>
          <w:szCs w:val="28"/>
          <w:lang w:val="nl-NL"/>
        </w:rPr>
        <w:t xml:space="preserve"> xin gửi kèm theo: (1) Dự thảo </w:t>
      </w:r>
      <w:r w:rsidR="000F7D8B" w:rsidRPr="00805A4F">
        <w:rPr>
          <w:i/>
          <w:sz w:val="28"/>
          <w:szCs w:val="28"/>
          <w:lang w:val="nl-NL"/>
        </w:rPr>
        <w:t>Nghị định</w:t>
      </w:r>
      <w:r w:rsidR="009B6431" w:rsidRPr="00805A4F">
        <w:rPr>
          <w:i/>
          <w:sz w:val="28"/>
          <w:szCs w:val="28"/>
          <w:lang w:val="nl-NL"/>
        </w:rPr>
        <w:t xml:space="preserve">; (2) Báo cáo thẩm định của Bộ Tư pháp về Dự </w:t>
      </w:r>
      <w:r w:rsidR="000F7D8B" w:rsidRPr="00805A4F">
        <w:rPr>
          <w:i/>
          <w:sz w:val="28"/>
          <w:szCs w:val="28"/>
          <w:lang w:val="nl-NL"/>
        </w:rPr>
        <w:t>thảo Nghị định</w:t>
      </w:r>
      <w:r w:rsidR="009B6431" w:rsidRPr="00805A4F">
        <w:rPr>
          <w:i/>
          <w:sz w:val="28"/>
          <w:szCs w:val="28"/>
          <w:lang w:val="nl-NL"/>
        </w:rPr>
        <w:t xml:space="preserve">;(3) Báo cáo </w:t>
      </w:r>
      <w:r w:rsidR="000F7D8B" w:rsidRPr="00805A4F">
        <w:rPr>
          <w:i/>
          <w:sz w:val="28"/>
          <w:szCs w:val="28"/>
          <w:lang w:val="nl-NL"/>
        </w:rPr>
        <w:t xml:space="preserve">tiếp thu, </w:t>
      </w:r>
      <w:r w:rsidR="009B6431" w:rsidRPr="00805A4F">
        <w:rPr>
          <w:i/>
          <w:sz w:val="28"/>
          <w:szCs w:val="28"/>
          <w:lang w:val="nl-NL"/>
        </w:rPr>
        <w:t xml:space="preserve">giải trình ý kiến thẩm định của Bộ Tư pháp; (4) Bản so sánh dự thảo </w:t>
      </w:r>
      <w:r w:rsidR="000F7D8B" w:rsidRPr="00805A4F">
        <w:rPr>
          <w:i/>
          <w:sz w:val="28"/>
          <w:szCs w:val="28"/>
          <w:lang w:val="nl-NL"/>
        </w:rPr>
        <w:t xml:space="preserve">Nghị định với Nghị định số </w:t>
      </w:r>
      <w:r w:rsidR="009338A3" w:rsidRPr="00805A4F">
        <w:rPr>
          <w:i/>
          <w:sz w:val="28"/>
          <w:szCs w:val="28"/>
          <w:lang w:val="nl-NL"/>
        </w:rPr>
        <w:t>85</w:t>
      </w:r>
      <w:r w:rsidR="000F7D8B" w:rsidRPr="00805A4F">
        <w:rPr>
          <w:i/>
          <w:sz w:val="28"/>
          <w:szCs w:val="28"/>
          <w:lang w:val="nl-NL"/>
        </w:rPr>
        <w:t>/20</w:t>
      </w:r>
      <w:r w:rsidR="009338A3" w:rsidRPr="00805A4F">
        <w:rPr>
          <w:i/>
          <w:sz w:val="28"/>
          <w:szCs w:val="28"/>
          <w:lang w:val="nl-NL"/>
        </w:rPr>
        <w:t>1</w:t>
      </w:r>
      <w:r w:rsidR="000F7D8B" w:rsidRPr="00805A4F">
        <w:rPr>
          <w:i/>
          <w:sz w:val="28"/>
          <w:szCs w:val="28"/>
          <w:lang w:val="nl-NL"/>
        </w:rPr>
        <w:t>3/N</w:t>
      </w:r>
      <w:r w:rsidR="009338A3" w:rsidRPr="00805A4F">
        <w:rPr>
          <w:i/>
          <w:sz w:val="28"/>
          <w:szCs w:val="28"/>
          <w:lang w:val="nl-NL"/>
        </w:rPr>
        <w:t>Đ</w:t>
      </w:r>
      <w:r w:rsidR="000F7D8B" w:rsidRPr="00805A4F">
        <w:rPr>
          <w:i/>
          <w:sz w:val="28"/>
          <w:szCs w:val="28"/>
          <w:lang w:val="nl-NL"/>
        </w:rPr>
        <w:t>-CP</w:t>
      </w:r>
      <w:r w:rsidR="009338A3" w:rsidRPr="00805A4F">
        <w:rPr>
          <w:i/>
          <w:sz w:val="28"/>
          <w:szCs w:val="28"/>
          <w:lang w:val="nl-NL"/>
        </w:rPr>
        <w:t xml:space="preserve"> (được sửa đổi, bổ sung bởi Nghị định số 157/2020/NĐ-CP</w:t>
      </w:r>
      <w:r w:rsidR="007928FC">
        <w:rPr>
          <w:i/>
          <w:sz w:val="28"/>
          <w:szCs w:val="28"/>
          <w:lang w:val="nl-NL"/>
        </w:rPr>
        <w:t>)</w:t>
      </w:r>
      <w:r w:rsidR="009B6431" w:rsidRPr="00805A4F">
        <w:rPr>
          <w:i/>
          <w:sz w:val="28"/>
          <w:szCs w:val="28"/>
          <w:lang w:val="nl-NL"/>
        </w:rPr>
        <w:t xml:space="preserve">; (5) </w:t>
      </w:r>
      <w:r w:rsidR="00D46425" w:rsidRPr="00805A4F">
        <w:rPr>
          <w:i/>
          <w:sz w:val="28"/>
          <w:szCs w:val="28"/>
          <w:lang w:val="nl-NL"/>
        </w:rPr>
        <w:t>B</w:t>
      </w:r>
      <w:r w:rsidR="009B6431" w:rsidRPr="00805A4F">
        <w:rPr>
          <w:i/>
          <w:sz w:val="28"/>
          <w:szCs w:val="28"/>
          <w:lang w:val="nl-NL"/>
        </w:rPr>
        <w:t>ản rà soát các chủ trương, đường lối của Đảng, văn bản quy phạm pháp luật, điều ước quốc tế có liên quan đến dự thảo</w:t>
      </w:r>
      <w:r w:rsidR="000F7D8B" w:rsidRPr="00805A4F">
        <w:rPr>
          <w:i/>
          <w:sz w:val="28"/>
          <w:szCs w:val="28"/>
          <w:lang w:val="nl-NL"/>
        </w:rPr>
        <w:t xml:space="preserve"> Nghị định</w:t>
      </w:r>
      <w:r w:rsidR="009B6431" w:rsidRPr="00805A4F">
        <w:rPr>
          <w:i/>
          <w:sz w:val="28"/>
          <w:szCs w:val="28"/>
          <w:lang w:val="nl-NL"/>
        </w:rPr>
        <w:t>; (</w:t>
      </w:r>
      <w:r w:rsidR="00321E0C" w:rsidRPr="00805A4F">
        <w:rPr>
          <w:i/>
          <w:sz w:val="28"/>
          <w:szCs w:val="28"/>
          <w:lang w:val="nl-NL"/>
        </w:rPr>
        <w:t>6</w:t>
      </w:r>
      <w:r w:rsidR="009B6431" w:rsidRPr="00805A4F">
        <w:rPr>
          <w:i/>
          <w:sz w:val="28"/>
          <w:szCs w:val="28"/>
          <w:lang w:val="nl-NL"/>
        </w:rPr>
        <w:t xml:space="preserve">) Báo cáo tổng hợp, tiếp thu, giải trình ý kiến </w:t>
      </w:r>
      <w:r w:rsidR="000F7D8B" w:rsidRPr="00805A4F">
        <w:rPr>
          <w:i/>
          <w:sz w:val="28"/>
          <w:szCs w:val="28"/>
          <w:lang w:val="nl-NL"/>
        </w:rPr>
        <w:t>góp ý của các</w:t>
      </w:r>
      <w:r w:rsidR="009B6431" w:rsidRPr="00805A4F">
        <w:rPr>
          <w:i/>
          <w:sz w:val="28"/>
          <w:szCs w:val="28"/>
          <w:lang w:val="nl-NL"/>
        </w:rPr>
        <w:t xml:space="preserve"> Bộ, ngành, </w:t>
      </w:r>
      <w:r w:rsidR="007928FC">
        <w:rPr>
          <w:i/>
          <w:sz w:val="28"/>
          <w:szCs w:val="28"/>
          <w:lang w:val="nl-NL"/>
        </w:rPr>
        <w:t>địa phương</w:t>
      </w:r>
      <w:bookmarkStart w:id="3" w:name="_GoBack"/>
      <w:bookmarkEnd w:id="3"/>
      <w:r w:rsidR="000F7D8B" w:rsidRPr="00805A4F">
        <w:rPr>
          <w:i/>
          <w:sz w:val="28"/>
          <w:szCs w:val="28"/>
          <w:lang w:val="nl-NL"/>
        </w:rPr>
        <w:t xml:space="preserve"> và tổ chức có liên quan</w:t>
      </w:r>
      <w:r w:rsidRPr="00805A4F">
        <w:rPr>
          <w:i/>
          <w:sz w:val="28"/>
          <w:szCs w:val="28"/>
          <w:lang w:val="nl-NL"/>
        </w:rPr>
        <w:t>)./.</w:t>
      </w:r>
    </w:p>
    <w:tbl>
      <w:tblPr>
        <w:tblW w:w="8897" w:type="dxa"/>
        <w:tblLayout w:type="fixed"/>
        <w:tblLook w:val="04A0" w:firstRow="1" w:lastRow="0" w:firstColumn="1" w:lastColumn="0" w:noHBand="0" w:noVBand="1"/>
      </w:tblPr>
      <w:tblGrid>
        <w:gridCol w:w="5211"/>
        <w:gridCol w:w="3686"/>
      </w:tblGrid>
      <w:tr w:rsidR="00874AE7" w:rsidRPr="000327E1">
        <w:trPr>
          <w:trHeight w:val="2207"/>
        </w:trPr>
        <w:tc>
          <w:tcPr>
            <w:tcW w:w="5211" w:type="dxa"/>
          </w:tcPr>
          <w:p w:rsidR="00874AE7" w:rsidRPr="006805F9" w:rsidRDefault="00EC34F0" w:rsidP="00A9667A">
            <w:pPr>
              <w:jc w:val="both"/>
              <w:rPr>
                <w:b/>
                <w:i/>
                <w:lang w:val="it-IT"/>
              </w:rPr>
            </w:pPr>
            <w:r w:rsidRPr="006805F9">
              <w:rPr>
                <w:lang w:val="it-IT"/>
              </w:rPr>
              <w:t xml:space="preserve"> </w:t>
            </w:r>
            <w:r w:rsidRPr="006805F9">
              <w:rPr>
                <w:b/>
                <w:i/>
                <w:lang w:val="it-IT"/>
              </w:rPr>
              <w:t>Nơi nhận:</w:t>
            </w:r>
          </w:p>
          <w:p w:rsidR="00874AE7" w:rsidRPr="006805F9" w:rsidRDefault="00EC34F0" w:rsidP="00A9667A">
            <w:pPr>
              <w:jc w:val="both"/>
              <w:rPr>
                <w:bCs/>
                <w:sz w:val="22"/>
                <w:szCs w:val="22"/>
                <w:lang w:val="it-IT"/>
              </w:rPr>
            </w:pPr>
            <w:r w:rsidRPr="006805F9">
              <w:rPr>
                <w:bCs/>
                <w:sz w:val="22"/>
                <w:szCs w:val="22"/>
                <w:lang w:val="it-IT"/>
              </w:rPr>
              <w:t>- Như trên;</w:t>
            </w:r>
          </w:p>
          <w:p w:rsidR="00874AE7" w:rsidRPr="006805F9" w:rsidRDefault="00EC34F0" w:rsidP="00A9667A">
            <w:pPr>
              <w:jc w:val="both"/>
              <w:rPr>
                <w:bCs/>
                <w:sz w:val="22"/>
                <w:szCs w:val="22"/>
                <w:lang w:val="nl-NL"/>
              </w:rPr>
            </w:pPr>
            <w:r w:rsidRPr="006805F9">
              <w:rPr>
                <w:bCs/>
                <w:sz w:val="22"/>
                <w:szCs w:val="22"/>
                <w:lang w:val="it-IT"/>
              </w:rPr>
              <w:t>- Thủ tướng Chính phủ</w:t>
            </w:r>
            <w:r w:rsidRPr="006805F9">
              <w:rPr>
                <w:bCs/>
                <w:sz w:val="22"/>
                <w:szCs w:val="22"/>
                <w:lang w:val="nl-NL"/>
              </w:rPr>
              <w:t xml:space="preserve"> (để báo cáo);</w:t>
            </w:r>
            <w:r w:rsidRPr="006805F9">
              <w:rPr>
                <w:bCs/>
                <w:sz w:val="22"/>
                <w:szCs w:val="22"/>
                <w:lang w:val="it-IT"/>
              </w:rPr>
              <w:t xml:space="preserve"> </w:t>
            </w:r>
          </w:p>
          <w:p w:rsidR="00874AE7" w:rsidRPr="006805F9" w:rsidRDefault="00EC34F0" w:rsidP="00A9667A">
            <w:pPr>
              <w:jc w:val="both"/>
              <w:rPr>
                <w:bCs/>
                <w:sz w:val="22"/>
                <w:szCs w:val="22"/>
                <w:lang w:val="nl-NL"/>
              </w:rPr>
            </w:pPr>
            <w:r w:rsidRPr="006805F9">
              <w:rPr>
                <w:bCs/>
                <w:sz w:val="22"/>
                <w:szCs w:val="22"/>
                <w:lang w:val="nl-NL"/>
              </w:rPr>
              <w:t>- Các Phó Thủ tướng Chính phủ (để báo cáo);</w:t>
            </w:r>
          </w:p>
          <w:p w:rsidR="00BA7447" w:rsidRPr="006805F9" w:rsidRDefault="00EC34F0" w:rsidP="00A9667A">
            <w:pPr>
              <w:jc w:val="both"/>
              <w:rPr>
                <w:bCs/>
                <w:sz w:val="22"/>
                <w:szCs w:val="22"/>
                <w:lang w:val="nl-NL"/>
              </w:rPr>
            </w:pPr>
            <w:r w:rsidRPr="006805F9">
              <w:rPr>
                <w:bCs/>
                <w:sz w:val="22"/>
                <w:szCs w:val="22"/>
                <w:lang w:val="nl-NL"/>
              </w:rPr>
              <w:t>- Văn phòng Chính phủ;</w:t>
            </w:r>
          </w:p>
          <w:p w:rsidR="00874AE7" w:rsidRPr="006805F9" w:rsidRDefault="00EC34F0" w:rsidP="00A9667A">
            <w:pPr>
              <w:widowControl w:val="0"/>
              <w:jc w:val="both"/>
              <w:rPr>
                <w:sz w:val="28"/>
                <w:szCs w:val="28"/>
                <w:lang w:val="nl-NL"/>
              </w:rPr>
            </w:pPr>
            <w:r w:rsidRPr="006805F9">
              <w:rPr>
                <w:bCs/>
                <w:sz w:val="22"/>
                <w:szCs w:val="22"/>
                <w:lang w:val="it-IT"/>
              </w:rPr>
              <w:t xml:space="preserve">- Lưu: VT, </w:t>
            </w:r>
            <w:r w:rsidR="00B854EC" w:rsidRPr="00D50F2A">
              <w:rPr>
                <w:bCs/>
                <w:sz w:val="22"/>
                <w:szCs w:val="22"/>
                <w:lang w:val="nl-NL"/>
              </w:rPr>
              <w:t xml:space="preserve">Cục </w:t>
            </w:r>
            <w:r w:rsidR="001E6F55" w:rsidRPr="00D50F2A">
              <w:rPr>
                <w:bCs/>
                <w:sz w:val="22"/>
                <w:szCs w:val="22"/>
                <w:lang w:val="nl-NL"/>
              </w:rPr>
              <w:t>BTTP</w:t>
            </w:r>
          </w:p>
        </w:tc>
        <w:tc>
          <w:tcPr>
            <w:tcW w:w="3686" w:type="dxa"/>
          </w:tcPr>
          <w:p w:rsidR="00874AE7" w:rsidRDefault="00EC34F0" w:rsidP="00A9667A">
            <w:pPr>
              <w:jc w:val="center"/>
              <w:rPr>
                <w:b/>
                <w:sz w:val="26"/>
                <w:szCs w:val="26"/>
                <w:lang w:val="nl-NL"/>
              </w:rPr>
            </w:pPr>
            <w:r w:rsidRPr="006805F9">
              <w:rPr>
                <w:b/>
                <w:sz w:val="26"/>
                <w:szCs w:val="26"/>
                <w:lang w:val="nl-NL"/>
              </w:rPr>
              <w:t>BỘ TRƯỞNG</w:t>
            </w:r>
          </w:p>
          <w:p w:rsidR="00874AE7" w:rsidRPr="006805F9" w:rsidRDefault="00874AE7" w:rsidP="00A9667A">
            <w:pPr>
              <w:jc w:val="center"/>
              <w:rPr>
                <w:bCs/>
                <w:sz w:val="28"/>
                <w:szCs w:val="28"/>
                <w:lang w:val="nl-NL"/>
              </w:rPr>
            </w:pPr>
          </w:p>
          <w:p w:rsidR="00874AE7" w:rsidRPr="006805F9" w:rsidRDefault="00874AE7" w:rsidP="00A9667A">
            <w:pPr>
              <w:jc w:val="center"/>
              <w:rPr>
                <w:bCs/>
                <w:sz w:val="28"/>
                <w:szCs w:val="28"/>
                <w:lang w:val="vi-VN"/>
              </w:rPr>
            </w:pPr>
          </w:p>
          <w:p w:rsidR="00BA7447" w:rsidRPr="006805F9" w:rsidRDefault="00BA7447" w:rsidP="00A9667A">
            <w:pPr>
              <w:jc w:val="center"/>
              <w:rPr>
                <w:bCs/>
                <w:sz w:val="28"/>
                <w:szCs w:val="28"/>
                <w:lang w:val="vi-VN"/>
              </w:rPr>
            </w:pPr>
          </w:p>
          <w:p w:rsidR="00874AE7" w:rsidRDefault="00874AE7" w:rsidP="00A9667A">
            <w:pPr>
              <w:jc w:val="center"/>
              <w:rPr>
                <w:bCs/>
                <w:sz w:val="28"/>
                <w:szCs w:val="28"/>
                <w:lang w:val="nl-NL"/>
              </w:rPr>
            </w:pPr>
          </w:p>
          <w:p w:rsidR="00D50F2A" w:rsidRPr="006805F9" w:rsidRDefault="00D50F2A" w:rsidP="00A9667A">
            <w:pPr>
              <w:jc w:val="center"/>
              <w:rPr>
                <w:bCs/>
                <w:sz w:val="28"/>
                <w:szCs w:val="28"/>
                <w:lang w:val="nl-NL"/>
              </w:rPr>
            </w:pPr>
          </w:p>
          <w:p w:rsidR="00874AE7" w:rsidRPr="004E03A7" w:rsidRDefault="00D50F2A" w:rsidP="00A9667A">
            <w:pPr>
              <w:widowControl w:val="0"/>
              <w:jc w:val="center"/>
              <w:rPr>
                <w:b/>
                <w:bCs/>
                <w:sz w:val="28"/>
                <w:szCs w:val="28"/>
                <w:lang w:val="nl-NL"/>
              </w:rPr>
            </w:pPr>
            <w:r>
              <w:rPr>
                <w:b/>
                <w:bCs/>
                <w:sz w:val="28"/>
                <w:szCs w:val="28"/>
                <w:lang w:val="nl-NL"/>
              </w:rPr>
              <w:t>Nguyễn Hải Ninh</w:t>
            </w:r>
          </w:p>
        </w:tc>
      </w:tr>
    </w:tbl>
    <w:p w:rsidR="00874AE7" w:rsidRPr="00F64957" w:rsidRDefault="00874AE7" w:rsidP="00A9667A">
      <w:pPr>
        <w:widowControl w:val="0"/>
        <w:pBdr>
          <w:top w:val="dotted" w:sz="4" w:space="0" w:color="FFFFFF"/>
          <w:left w:val="dotted" w:sz="4" w:space="0" w:color="FFFFFF"/>
          <w:bottom w:val="dotted" w:sz="4" w:space="31" w:color="FFFFFF"/>
          <w:right w:val="dotted" w:sz="4" w:space="3" w:color="FFFFFF"/>
        </w:pBdr>
        <w:shd w:val="clear" w:color="auto" w:fill="FFFFFF"/>
        <w:spacing w:before="120" w:after="120" w:line="360" w:lineRule="exact"/>
        <w:ind w:firstLine="720"/>
        <w:jc w:val="both"/>
        <w:rPr>
          <w:spacing w:val="-7"/>
          <w:sz w:val="28"/>
          <w:szCs w:val="28"/>
          <w:lang w:val="vi-VN"/>
        </w:rPr>
      </w:pPr>
    </w:p>
    <w:sectPr w:rsidR="00874AE7" w:rsidRPr="00F64957" w:rsidSect="00565C13">
      <w:headerReference w:type="default" r:id="rId9"/>
      <w:footerReference w:type="even" r:id="rId10"/>
      <w:pgSz w:w="11907" w:h="16840" w:code="9"/>
      <w:pgMar w:top="1134" w:right="1134" w:bottom="1134" w:left="1701" w:header="397" w:footer="397"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4199" w:rsidRDefault="004A4199">
      <w:r>
        <w:separator/>
      </w:r>
    </w:p>
  </w:endnote>
  <w:endnote w:type="continuationSeparator" w:id="0">
    <w:p w:rsidR="004A4199" w:rsidRDefault="004A41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3"/>
    <w:family w:val="swiss"/>
    <w:pitch w:val="variable"/>
    <w:sig w:usb0="E00002FF" w:usb1="4000ACFF" w:usb2="00000001" w:usb3="00000000" w:csb0="0000019F" w:csb1="00000000"/>
  </w:font>
  <w:font w:name="Times New Roman">
    <w:panose1 w:val="02020603050405020304"/>
    <w:charset w:val="A3"/>
    <w:family w:val="roman"/>
    <w:pitch w:val="variable"/>
    <w:sig w:usb0="E0002EFF" w:usb1="C0007843" w:usb2="00000009" w:usb3="00000000" w:csb0="000001FF" w:csb1="00000000"/>
  </w:font>
  <w:font w:name="Arial">
    <w:panose1 w:val="020B0604020202020204"/>
    <w:charset w:val="A3"/>
    <w:family w:val="swiss"/>
    <w:pitch w:val="variable"/>
    <w:sig w:usb0="E0002EFF" w:usb1="C0007843" w:usb2="00000009" w:usb3="00000000" w:csb0="000001FF" w:csb1="00000000"/>
  </w:font>
  <w:font w:name="Tahoma">
    <w:panose1 w:val="020B0604030504040204"/>
    <w:charset w:val="A3"/>
    <w:family w:val="swiss"/>
    <w:pitch w:val="variable"/>
    <w:sig w:usb0="E1002EFF" w:usb1="C000605B" w:usb2="00000029" w:usb3="00000000" w:csb0="000101FF"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3" w:usb1="00000000" w:usb2="00000000" w:usb3="00000000" w:csb0="00000001" w:csb1="00000000"/>
  </w:font>
  <w:font w:name="Courier New">
    <w:panose1 w:val="02070309020205020404"/>
    <w:charset w:val="A3"/>
    <w:family w:val="modern"/>
    <w:pitch w:val="fixed"/>
    <w:sig w:usb0="E0002EFF" w:usb1="C0007843" w:usb2="00000009" w:usb3="00000000" w:csb0="000001FF" w:csb1="00000000"/>
  </w:font>
  <w:font w:name="Cambria">
    <w:panose1 w:val="02040503050406030204"/>
    <w:charset w:val="A3"/>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A3"/>
    <w:family w:val="swiss"/>
    <w:pitch w:val="variable"/>
    <w:sig w:usb0="A10006FF" w:usb1="4000205B" w:usb2="00000010" w:usb3="00000000" w:csb0="0000019F" w:csb1="00000000"/>
  </w:font>
  <w:font w:name="MS Mincho">
    <w:altName w:val="Meiryo"/>
    <w:panose1 w:val="02020609040205080304"/>
    <w:charset w:val="80"/>
    <w:family w:val="roman"/>
    <w:notTrueType/>
    <w:pitch w:val="fixed"/>
    <w:sig w:usb0="00000000" w:usb1="08070000" w:usb2="00000010" w:usb3="00000000" w:csb0="00020000" w:csb1="00000000"/>
  </w:font>
  <w:font w:name="Times New Roman Bold">
    <w:altName w:val="Thunder Thighs Shadow"/>
    <w:panose1 w:val="00000000000000000000"/>
    <w:charset w:val="00"/>
    <w:family w:val="roman"/>
    <w:notTrueType/>
    <w:pitch w:val="default"/>
  </w:font>
  <w:font w:name="Batang">
    <w:altName w:val="바탕"/>
    <w:panose1 w:val="02030600000101010101"/>
    <w:charset w:val="81"/>
    <w:family w:val="auto"/>
    <w:notTrueType/>
    <w:pitch w:val="fixed"/>
    <w:sig w:usb0="00000001" w:usb1="09060000" w:usb2="00000010" w:usb3="00000000" w:csb0="00080000" w:csb1="00000000"/>
  </w:font>
  <w:font w:name="Franklin Gothic Book">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1B8B" w:rsidRDefault="00451B8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451B8B" w:rsidRDefault="00451B8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4199" w:rsidRDefault="004A4199">
      <w:r>
        <w:separator/>
      </w:r>
    </w:p>
  </w:footnote>
  <w:footnote w:type="continuationSeparator" w:id="0">
    <w:p w:rsidR="004A4199" w:rsidRDefault="004A4199">
      <w:r>
        <w:continuationSeparator/>
      </w:r>
    </w:p>
  </w:footnote>
  <w:footnote w:id="1">
    <w:p w:rsidR="000F431C" w:rsidRPr="00E46F44" w:rsidRDefault="000F431C" w:rsidP="000F431C">
      <w:pPr>
        <w:pStyle w:val="FootnoteText"/>
        <w:rPr>
          <w:i/>
        </w:rPr>
      </w:pPr>
      <w:r w:rsidRPr="00E46F44">
        <w:rPr>
          <w:rStyle w:val="FootnoteReference"/>
        </w:rPr>
        <w:footnoteRef/>
      </w:r>
      <w:r w:rsidRPr="00E46F44">
        <w:t xml:space="preserve"> Nghị quyết nêu: </w:t>
      </w:r>
      <w:r w:rsidRPr="00E46F44">
        <w:rPr>
          <w:i/>
        </w:rPr>
        <w:t>“Hoàn thiện chế định giám định tư pháp…”.</w:t>
      </w:r>
    </w:p>
  </w:footnote>
  <w:footnote w:id="2">
    <w:p w:rsidR="000F431C" w:rsidRPr="00E46F44" w:rsidRDefault="000F431C" w:rsidP="000F431C">
      <w:pPr>
        <w:pStyle w:val="FootnoteText"/>
        <w:jc w:val="both"/>
        <w:rPr>
          <w:spacing w:val="-4"/>
        </w:rPr>
      </w:pPr>
      <w:r w:rsidRPr="00E46F44">
        <w:rPr>
          <w:rStyle w:val="FootnoteReference"/>
          <w:spacing w:val="-4"/>
        </w:rPr>
        <w:footnoteRef/>
      </w:r>
      <w:r w:rsidRPr="00E46F44">
        <w:rPr>
          <w:spacing w:val="-4"/>
        </w:rPr>
        <w:t xml:space="preserve"> Nghị quyết nêu: </w:t>
      </w:r>
      <w:r w:rsidRPr="00E46F44">
        <w:rPr>
          <w:i/>
          <w:spacing w:val="-4"/>
        </w:rPr>
        <w:t>“Tiếp tục hoàn thiện cơ chế huy động nguồn lực để xã hội hóa và phát triển các lĩnh vực… giám định tư pháp; xây dựng đội ngũ hành nghề…giám định tư pháp đủ về số lượng và bảo đảm chất lượng, hoạt động chuyên nghiệp, tuân thủ pháp luật và chuẩn mực đạo đức nghề nghiệp, đáp ứng tốt nhu cầu của xã hội”.</w:t>
      </w:r>
    </w:p>
  </w:footnote>
  <w:footnote w:id="3">
    <w:p w:rsidR="000F431C" w:rsidRPr="00E46F44" w:rsidRDefault="000F431C" w:rsidP="000F431C">
      <w:pPr>
        <w:pStyle w:val="FootnoteText"/>
        <w:jc w:val="both"/>
      </w:pPr>
      <w:r w:rsidRPr="00E46F44">
        <w:rPr>
          <w:rStyle w:val="FootnoteReference"/>
        </w:rPr>
        <w:footnoteRef/>
      </w:r>
      <w:r w:rsidRPr="00E46F44">
        <w:t xml:space="preserve"> </w:t>
      </w:r>
      <w:r w:rsidRPr="00E46F44">
        <w:rPr>
          <w:color w:val="000000"/>
        </w:rPr>
        <w:t xml:space="preserve">Chỉ thị nêu: </w:t>
      </w:r>
      <w:r w:rsidRPr="00E46F44">
        <w:rPr>
          <w:i/>
          <w:color w:val="000000"/>
        </w:rPr>
        <w:t>“</w:t>
      </w:r>
      <w:r w:rsidRPr="00E46F44">
        <w:rPr>
          <w:i/>
        </w:rPr>
        <w:t>Kịp thời sửa đổi, bổ sung, ban hành mới văn bản pháp luật để thể chế hoá, cụ thể hoá chủ trương, đường lối của Đảng về … giám định, định giá trong tố tụng hình sự”</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83620828"/>
    </w:sdtPr>
    <w:sdtEndPr/>
    <w:sdtContent>
      <w:p w:rsidR="00451B8B" w:rsidRDefault="00451B8B">
        <w:pPr>
          <w:pStyle w:val="Header"/>
          <w:jc w:val="center"/>
        </w:pPr>
      </w:p>
      <w:p w:rsidR="00451B8B" w:rsidRDefault="00451B8B">
        <w:pPr>
          <w:pStyle w:val="Header"/>
          <w:jc w:val="center"/>
        </w:pPr>
        <w:r>
          <w:rPr>
            <w:sz w:val="24"/>
            <w:szCs w:val="24"/>
          </w:rPr>
          <w:fldChar w:fldCharType="begin"/>
        </w:r>
        <w:r>
          <w:rPr>
            <w:sz w:val="24"/>
            <w:szCs w:val="24"/>
          </w:rPr>
          <w:instrText xml:space="preserve"> PAGE   \* MERGEFORMAT </w:instrText>
        </w:r>
        <w:r>
          <w:rPr>
            <w:sz w:val="24"/>
            <w:szCs w:val="24"/>
          </w:rPr>
          <w:fldChar w:fldCharType="separate"/>
        </w:r>
        <w:r w:rsidR="007928FC">
          <w:rPr>
            <w:noProof/>
            <w:sz w:val="24"/>
            <w:szCs w:val="24"/>
          </w:rPr>
          <w:t>9</w:t>
        </w:r>
        <w:r>
          <w:rPr>
            <w:sz w:val="24"/>
            <w:szCs w:val="24"/>
          </w:rPr>
          <w:fldChar w:fldCharType="end"/>
        </w:r>
      </w:p>
    </w:sdtContent>
  </w:sdt>
  <w:p w:rsidR="00451B8B" w:rsidRDefault="00451B8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659CEA"/>
    <w:multiLevelType w:val="singleLevel"/>
    <w:tmpl w:val="2C659CEA"/>
    <w:lvl w:ilvl="0">
      <w:start w:val="1"/>
      <w:numFmt w:val="decimal"/>
      <w:suff w:val="space"/>
      <w:lvlText w:val="(%1)"/>
      <w:lvlJc w:val="left"/>
    </w:lvl>
  </w:abstractNum>
  <w:abstractNum w:abstractNumId="1">
    <w:nsid w:val="5E367C4F"/>
    <w:multiLevelType w:val="singleLevel"/>
    <w:tmpl w:val="5E367C4F"/>
    <w:lvl w:ilvl="0">
      <w:start w:val="2"/>
      <w:numFmt w:val="decimal"/>
      <w:suff w:val="space"/>
      <w:lvlText w:val="%1."/>
      <w:lvlJc w:val="left"/>
    </w:lvl>
  </w:abstractNum>
  <w:abstractNum w:abstractNumId="2">
    <w:nsid w:val="6BCF7A62"/>
    <w:multiLevelType w:val="singleLevel"/>
    <w:tmpl w:val="6BCF7A62"/>
    <w:lvl w:ilvl="0">
      <w:start w:val="1"/>
      <w:numFmt w:val="decimal"/>
      <w:suff w:val="space"/>
      <w:lvlText w:val="%1."/>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hideSpellingErrors/>
  <w:defaultTabStop w:val="720"/>
  <w:drawingGridHorizontalSpacing w:val="120"/>
  <w:displayHorizontalDrawingGridEvery w:val="2"/>
  <w:characterSpacingControl w:val="doNotCompres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57BA"/>
    <w:rsid w:val="0000077A"/>
    <w:rsid w:val="000018EB"/>
    <w:rsid w:val="00002008"/>
    <w:rsid w:val="00002518"/>
    <w:rsid w:val="000033C4"/>
    <w:rsid w:val="000037DC"/>
    <w:rsid w:val="00003892"/>
    <w:rsid w:val="00004195"/>
    <w:rsid w:val="00004326"/>
    <w:rsid w:val="000049E0"/>
    <w:rsid w:val="00004CE9"/>
    <w:rsid w:val="00005F46"/>
    <w:rsid w:val="0000645F"/>
    <w:rsid w:val="00006A69"/>
    <w:rsid w:val="00007857"/>
    <w:rsid w:val="00007A12"/>
    <w:rsid w:val="00007FA8"/>
    <w:rsid w:val="00010372"/>
    <w:rsid w:val="00010449"/>
    <w:rsid w:val="0001146F"/>
    <w:rsid w:val="00011608"/>
    <w:rsid w:val="00011FF1"/>
    <w:rsid w:val="0001203A"/>
    <w:rsid w:val="000120B9"/>
    <w:rsid w:val="00012387"/>
    <w:rsid w:val="000125C8"/>
    <w:rsid w:val="0001279A"/>
    <w:rsid w:val="0001433D"/>
    <w:rsid w:val="000144B3"/>
    <w:rsid w:val="000144BE"/>
    <w:rsid w:val="0001595B"/>
    <w:rsid w:val="00015C1A"/>
    <w:rsid w:val="00015E1C"/>
    <w:rsid w:val="000169F3"/>
    <w:rsid w:val="000200CF"/>
    <w:rsid w:val="000222B0"/>
    <w:rsid w:val="000228B8"/>
    <w:rsid w:val="00022CEF"/>
    <w:rsid w:val="00022EB1"/>
    <w:rsid w:val="00023169"/>
    <w:rsid w:val="00023C14"/>
    <w:rsid w:val="00024805"/>
    <w:rsid w:val="000248FD"/>
    <w:rsid w:val="000250D7"/>
    <w:rsid w:val="000252DF"/>
    <w:rsid w:val="0002540B"/>
    <w:rsid w:val="00025DDC"/>
    <w:rsid w:val="00025E0D"/>
    <w:rsid w:val="00026463"/>
    <w:rsid w:val="00026C34"/>
    <w:rsid w:val="00026DF8"/>
    <w:rsid w:val="0002712F"/>
    <w:rsid w:val="00027411"/>
    <w:rsid w:val="00027856"/>
    <w:rsid w:val="000278AB"/>
    <w:rsid w:val="00027FC3"/>
    <w:rsid w:val="00030926"/>
    <w:rsid w:val="00030A23"/>
    <w:rsid w:val="00031176"/>
    <w:rsid w:val="000316C5"/>
    <w:rsid w:val="0003244E"/>
    <w:rsid w:val="000324FC"/>
    <w:rsid w:val="000327E1"/>
    <w:rsid w:val="00032904"/>
    <w:rsid w:val="00033B48"/>
    <w:rsid w:val="00033D7A"/>
    <w:rsid w:val="00034656"/>
    <w:rsid w:val="00034711"/>
    <w:rsid w:val="00034B9C"/>
    <w:rsid w:val="00035368"/>
    <w:rsid w:val="000353C4"/>
    <w:rsid w:val="0003560C"/>
    <w:rsid w:val="0003603F"/>
    <w:rsid w:val="00036694"/>
    <w:rsid w:val="00036BDC"/>
    <w:rsid w:val="00037213"/>
    <w:rsid w:val="0003735B"/>
    <w:rsid w:val="00037A9A"/>
    <w:rsid w:val="00037B25"/>
    <w:rsid w:val="00037ED2"/>
    <w:rsid w:val="0004195B"/>
    <w:rsid w:val="00042227"/>
    <w:rsid w:val="00042908"/>
    <w:rsid w:val="00042B4C"/>
    <w:rsid w:val="000436C6"/>
    <w:rsid w:val="00044D0F"/>
    <w:rsid w:val="0004524A"/>
    <w:rsid w:val="00045B0C"/>
    <w:rsid w:val="00045CAD"/>
    <w:rsid w:val="000463CD"/>
    <w:rsid w:val="00046514"/>
    <w:rsid w:val="00046E2B"/>
    <w:rsid w:val="000470FB"/>
    <w:rsid w:val="000477B7"/>
    <w:rsid w:val="000478EB"/>
    <w:rsid w:val="00047C93"/>
    <w:rsid w:val="00050829"/>
    <w:rsid w:val="0005088D"/>
    <w:rsid w:val="00051179"/>
    <w:rsid w:val="00053565"/>
    <w:rsid w:val="0005377C"/>
    <w:rsid w:val="000537AE"/>
    <w:rsid w:val="0005550F"/>
    <w:rsid w:val="000559FE"/>
    <w:rsid w:val="00055F9F"/>
    <w:rsid w:val="00056432"/>
    <w:rsid w:val="00056673"/>
    <w:rsid w:val="000567B7"/>
    <w:rsid w:val="00056A76"/>
    <w:rsid w:val="000602D2"/>
    <w:rsid w:val="000605AC"/>
    <w:rsid w:val="00061538"/>
    <w:rsid w:val="000615D8"/>
    <w:rsid w:val="00062A51"/>
    <w:rsid w:val="0006366C"/>
    <w:rsid w:val="00063966"/>
    <w:rsid w:val="00063B9D"/>
    <w:rsid w:val="00063FE2"/>
    <w:rsid w:val="00064357"/>
    <w:rsid w:val="000651FE"/>
    <w:rsid w:val="000653EC"/>
    <w:rsid w:val="000656DD"/>
    <w:rsid w:val="00066A63"/>
    <w:rsid w:val="0006787C"/>
    <w:rsid w:val="00067B0D"/>
    <w:rsid w:val="00067B42"/>
    <w:rsid w:val="00067CCA"/>
    <w:rsid w:val="00067FDF"/>
    <w:rsid w:val="0007055F"/>
    <w:rsid w:val="0007078C"/>
    <w:rsid w:val="00070D79"/>
    <w:rsid w:val="00071118"/>
    <w:rsid w:val="00071908"/>
    <w:rsid w:val="000721E1"/>
    <w:rsid w:val="000724B8"/>
    <w:rsid w:val="000728CB"/>
    <w:rsid w:val="000729DA"/>
    <w:rsid w:val="0007349D"/>
    <w:rsid w:val="00077103"/>
    <w:rsid w:val="000771F3"/>
    <w:rsid w:val="0007776F"/>
    <w:rsid w:val="000778BD"/>
    <w:rsid w:val="000778DF"/>
    <w:rsid w:val="0008027A"/>
    <w:rsid w:val="000809B5"/>
    <w:rsid w:val="00080D6C"/>
    <w:rsid w:val="00081EFF"/>
    <w:rsid w:val="000822BD"/>
    <w:rsid w:val="00083246"/>
    <w:rsid w:val="000832F2"/>
    <w:rsid w:val="000833A2"/>
    <w:rsid w:val="00083C69"/>
    <w:rsid w:val="00083E9B"/>
    <w:rsid w:val="00084695"/>
    <w:rsid w:val="000849C8"/>
    <w:rsid w:val="00085786"/>
    <w:rsid w:val="0008597C"/>
    <w:rsid w:val="00085CDE"/>
    <w:rsid w:val="00085DAC"/>
    <w:rsid w:val="00086C16"/>
    <w:rsid w:val="0008709F"/>
    <w:rsid w:val="0008714E"/>
    <w:rsid w:val="00087162"/>
    <w:rsid w:val="00087CA9"/>
    <w:rsid w:val="000905DC"/>
    <w:rsid w:val="00091067"/>
    <w:rsid w:val="000911D9"/>
    <w:rsid w:val="00091F00"/>
    <w:rsid w:val="00091FDC"/>
    <w:rsid w:val="00092069"/>
    <w:rsid w:val="00092656"/>
    <w:rsid w:val="000928C0"/>
    <w:rsid w:val="000939CA"/>
    <w:rsid w:val="000941BA"/>
    <w:rsid w:val="00094500"/>
    <w:rsid w:val="000952B0"/>
    <w:rsid w:val="0009639C"/>
    <w:rsid w:val="00096B0E"/>
    <w:rsid w:val="000979EE"/>
    <w:rsid w:val="000A04FC"/>
    <w:rsid w:val="000A0515"/>
    <w:rsid w:val="000A056F"/>
    <w:rsid w:val="000A1EAF"/>
    <w:rsid w:val="000A203F"/>
    <w:rsid w:val="000A2DCC"/>
    <w:rsid w:val="000A3259"/>
    <w:rsid w:val="000A32F2"/>
    <w:rsid w:val="000A3E6F"/>
    <w:rsid w:val="000A4151"/>
    <w:rsid w:val="000A4515"/>
    <w:rsid w:val="000A470A"/>
    <w:rsid w:val="000A5000"/>
    <w:rsid w:val="000A60FF"/>
    <w:rsid w:val="000A7304"/>
    <w:rsid w:val="000A735D"/>
    <w:rsid w:val="000A7F99"/>
    <w:rsid w:val="000B086A"/>
    <w:rsid w:val="000B0E66"/>
    <w:rsid w:val="000B2BCE"/>
    <w:rsid w:val="000B3423"/>
    <w:rsid w:val="000B38A5"/>
    <w:rsid w:val="000B3D3A"/>
    <w:rsid w:val="000B4300"/>
    <w:rsid w:val="000B4E69"/>
    <w:rsid w:val="000B5822"/>
    <w:rsid w:val="000B5832"/>
    <w:rsid w:val="000B5CC1"/>
    <w:rsid w:val="000B72A7"/>
    <w:rsid w:val="000B73BB"/>
    <w:rsid w:val="000B75E3"/>
    <w:rsid w:val="000C02DC"/>
    <w:rsid w:val="000C10B5"/>
    <w:rsid w:val="000C1545"/>
    <w:rsid w:val="000C1555"/>
    <w:rsid w:val="000C1602"/>
    <w:rsid w:val="000C268C"/>
    <w:rsid w:val="000C2A46"/>
    <w:rsid w:val="000C2DD5"/>
    <w:rsid w:val="000C2F91"/>
    <w:rsid w:val="000C3061"/>
    <w:rsid w:val="000C3217"/>
    <w:rsid w:val="000C335B"/>
    <w:rsid w:val="000C3E6A"/>
    <w:rsid w:val="000C594F"/>
    <w:rsid w:val="000C5F11"/>
    <w:rsid w:val="000C6B43"/>
    <w:rsid w:val="000C6BF7"/>
    <w:rsid w:val="000C6D91"/>
    <w:rsid w:val="000D069E"/>
    <w:rsid w:val="000D0DD9"/>
    <w:rsid w:val="000D141D"/>
    <w:rsid w:val="000D153D"/>
    <w:rsid w:val="000D155B"/>
    <w:rsid w:val="000D1699"/>
    <w:rsid w:val="000D19E7"/>
    <w:rsid w:val="000D2B0E"/>
    <w:rsid w:val="000D2CDE"/>
    <w:rsid w:val="000D3188"/>
    <w:rsid w:val="000D3639"/>
    <w:rsid w:val="000D3ACE"/>
    <w:rsid w:val="000D4E5C"/>
    <w:rsid w:val="000D5046"/>
    <w:rsid w:val="000D5E51"/>
    <w:rsid w:val="000D60B3"/>
    <w:rsid w:val="000D6A1E"/>
    <w:rsid w:val="000D7D40"/>
    <w:rsid w:val="000E015A"/>
    <w:rsid w:val="000E0429"/>
    <w:rsid w:val="000E0488"/>
    <w:rsid w:val="000E08AE"/>
    <w:rsid w:val="000E1765"/>
    <w:rsid w:val="000E1915"/>
    <w:rsid w:val="000E2760"/>
    <w:rsid w:val="000E2910"/>
    <w:rsid w:val="000E2EC5"/>
    <w:rsid w:val="000E35B7"/>
    <w:rsid w:val="000E377A"/>
    <w:rsid w:val="000E3A9E"/>
    <w:rsid w:val="000E3F9E"/>
    <w:rsid w:val="000E4E4A"/>
    <w:rsid w:val="000E53EB"/>
    <w:rsid w:val="000E5814"/>
    <w:rsid w:val="000E5DBE"/>
    <w:rsid w:val="000E78E1"/>
    <w:rsid w:val="000E7B21"/>
    <w:rsid w:val="000F07CA"/>
    <w:rsid w:val="000F0984"/>
    <w:rsid w:val="000F2CFE"/>
    <w:rsid w:val="000F337B"/>
    <w:rsid w:val="000F41AB"/>
    <w:rsid w:val="000F431C"/>
    <w:rsid w:val="000F499B"/>
    <w:rsid w:val="000F4D25"/>
    <w:rsid w:val="000F4E64"/>
    <w:rsid w:val="000F55EB"/>
    <w:rsid w:val="000F5615"/>
    <w:rsid w:val="000F5BE4"/>
    <w:rsid w:val="000F5C45"/>
    <w:rsid w:val="000F6107"/>
    <w:rsid w:val="000F68A4"/>
    <w:rsid w:val="000F6ACE"/>
    <w:rsid w:val="000F717E"/>
    <w:rsid w:val="000F719D"/>
    <w:rsid w:val="000F77A5"/>
    <w:rsid w:val="000F7D8B"/>
    <w:rsid w:val="0010024A"/>
    <w:rsid w:val="0010038D"/>
    <w:rsid w:val="00100CA8"/>
    <w:rsid w:val="001028C0"/>
    <w:rsid w:val="00102DFF"/>
    <w:rsid w:val="00103A00"/>
    <w:rsid w:val="00103CB5"/>
    <w:rsid w:val="00103DDF"/>
    <w:rsid w:val="00103E52"/>
    <w:rsid w:val="00103F66"/>
    <w:rsid w:val="00104176"/>
    <w:rsid w:val="00105175"/>
    <w:rsid w:val="00105DD6"/>
    <w:rsid w:val="001066D4"/>
    <w:rsid w:val="00106B98"/>
    <w:rsid w:val="00106CEB"/>
    <w:rsid w:val="00106EAB"/>
    <w:rsid w:val="00107465"/>
    <w:rsid w:val="00110117"/>
    <w:rsid w:val="001102B6"/>
    <w:rsid w:val="0011054A"/>
    <w:rsid w:val="001109FA"/>
    <w:rsid w:val="00110EC2"/>
    <w:rsid w:val="00111507"/>
    <w:rsid w:val="00111E65"/>
    <w:rsid w:val="00112EB7"/>
    <w:rsid w:val="001130EB"/>
    <w:rsid w:val="0011457A"/>
    <w:rsid w:val="00115CD9"/>
    <w:rsid w:val="00116101"/>
    <w:rsid w:val="00116BF3"/>
    <w:rsid w:val="0011785D"/>
    <w:rsid w:val="00120902"/>
    <w:rsid w:val="0012095E"/>
    <w:rsid w:val="00120DDE"/>
    <w:rsid w:val="001218DD"/>
    <w:rsid w:val="00122141"/>
    <w:rsid w:val="001226BE"/>
    <w:rsid w:val="00122C00"/>
    <w:rsid w:val="00122CB6"/>
    <w:rsid w:val="00123A16"/>
    <w:rsid w:val="001241E3"/>
    <w:rsid w:val="001244D4"/>
    <w:rsid w:val="00124638"/>
    <w:rsid w:val="001249A4"/>
    <w:rsid w:val="00124B75"/>
    <w:rsid w:val="001255AB"/>
    <w:rsid w:val="0012587B"/>
    <w:rsid w:val="00125BCC"/>
    <w:rsid w:val="00125ECA"/>
    <w:rsid w:val="0012691D"/>
    <w:rsid w:val="00127257"/>
    <w:rsid w:val="00127CBD"/>
    <w:rsid w:val="00130070"/>
    <w:rsid w:val="00130EEE"/>
    <w:rsid w:val="001312EC"/>
    <w:rsid w:val="00131367"/>
    <w:rsid w:val="00131502"/>
    <w:rsid w:val="00131C8C"/>
    <w:rsid w:val="00131FC9"/>
    <w:rsid w:val="00132244"/>
    <w:rsid w:val="001327F5"/>
    <w:rsid w:val="00132AA4"/>
    <w:rsid w:val="00133B11"/>
    <w:rsid w:val="0013408E"/>
    <w:rsid w:val="00134BDC"/>
    <w:rsid w:val="00134CEC"/>
    <w:rsid w:val="0013531E"/>
    <w:rsid w:val="0013640F"/>
    <w:rsid w:val="001365D2"/>
    <w:rsid w:val="00137806"/>
    <w:rsid w:val="0013782A"/>
    <w:rsid w:val="001378FA"/>
    <w:rsid w:val="00137EA9"/>
    <w:rsid w:val="00140BAE"/>
    <w:rsid w:val="00141663"/>
    <w:rsid w:val="001439D3"/>
    <w:rsid w:val="00143DA7"/>
    <w:rsid w:val="0014441D"/>
    <w:rsid w:val="00144440"/>
    <w:rsid w:val="00144806"/>
    <w:rsid w:val="00145D59"/>
    <w:rsid w:val="00145EE6"/>
    <w:rsid w:val="001461AA"/>
    <w:rsid w:val="0015060C"/>
    <w:rsid w:val="00150B6B"/>
    <w:rsid w:val="001514B8"/>
    <w:rsid w:val="001518E9"/>
    <w:rsid w:val="00151999"/>
    <w:rsid w:val="0015249D"/>
    <w:rsid w:val="00152736"/>
    <w:rsid w:val="00152C26"/>
    <w:rsid w:val="00152CFE"/>
    <w:rsid w:val="001530FA"/>
    <w:rsid w:val="001540A0"/>
    <w:rsid w:val="00154D9F"/>
    <w:rsid w:val="0015503F"/>
    <w:rsid w:val="00155C4E"/>
    <w:rsid w:val="00155E5B"/>
    <w:rsid w:val="00156C09"/>
    <w:rsid w:val="00156DD5"/>
    <w:rsid w:val="00156DE3"/>
    <w:rsid w:val="001603DC"/>
    <w:rsid w:val="00160D4C"/>
    <w:rsid w:val="00161526"/>
    <w:rsid w:val="00161889"/>
    <w:rsid w:val="00161FED"/>
    <w:rsid w:val="00162646"/>
    <w:rsid w:val="00163658"/>
    <w:rsid w:val="00163BD6"/>
    <w:rsid w:val="0016437A"/>
    <w:rsid w:val="0016459B"/>
    <w:rsid w:val="00164AE8"/>
    <w:rsid w:val="00164C1A"/>
    <w:rsid w:val="00165EED"/>
    <w:rsid w:val="001665CA"/>
    <w:rsid w:val="001665E9"/>
    <w:rsid w:val="00166F7C"/>
    <w:rsid w:val="00167045"/>
    <w:rsid w:val="001676A8"/>
    <w:rsid w:val="00167FD0"/>
    <w:rsid w:val="00170092"/>
    <w:rsid w:val="001704AD"/>
    <w:rsid w:val="0017139C"/>
    <w:rsid w:val="00171C21"/>
    <w:rsid w:val="0017284E"/>
    <w:rsid w:val="00173498"/>
    <w:rsid w:val="00173808"/>
    <w:rsid w:val="00173A2B"/>
    <w:rsid w:val="001741C7"/>
    <w:rsid w:val="0017426C"/>
    <w:rsid w:val="00174A3A"/>
    <w:rsid w:val="00174EAE"/>
    <w:rsid w:val="00175485"/>
    <w:rsid w:val="001755AA"/>
    <w:rsid w:val="0017606E"/>
    <w:rsid w:val="00177354"/>
    <w:rsid w:val="001775EB"/>
    <w:rsid w:val="00177F2B"/>
    <w:rsid w:val="00180462"/>
    <w:rsid w:val="00180B8D"/>
    <w:rsid w:val="00180ECA"/>
    <w:rsid w:val="00180F36"/>
    <w:rsid w:val="001816B8"/>
    <w:rsid w:val="001826DA"/>
    <w:rsid w:val="00182AD5"/>
    <w:rsid w:val="001832FA"/>
    <w:rsid w:val="001835CF"/>
    <w:rsid w:val="00184CE6"/>
    <w:rsid w:val="00184DCF"/>
    <w:rsid w:val="00185D06"/>
    <w:rsid w:val="00186A52"/>
    <w:rsid w:val="00187279"/>
    <w:rsid w:val="0019227A"/>
    <w:rsid w:val="00192A07"/>
    <w:rsid w:val="00192B80"/>
    <w:rsid w:val="00193148"/>
    <w:rsid w:val="00193170"/>
    <w:rsid w:val="00193955"/>
    <w:rsid w:val="00193AD0"/>
    <w:rsid w:val="00194ED1"/>
    <w:rsid w:val="00195AD4"/>
    <w:rsid w:val="00196C53"/>
    <w:rsid w:val="00196D1F"/>
    <w:rsid w:val="00196F66"/>
    <w:rsid w:val="001A05F8"/>
    <w:rsid w:val="001A0DEB"/>
    <w:rsid w:val="001A36F7"/>
    <w:rsid w:val="001A45B3"/>
    <w:rsid w:val="001A4ADA"/>
    <w:rsid w:val="001A5A65"/>
    <w:rsid w:val="001A60F6"/>
    <w:rsid w:val="001A6D82"/>
    <w:rsid w:val="001A6DE9"/>
    <w:rsid w:val="001B0F4A"/>
    <w:rsid w:val="001B11D4"/>
    <w:rsid w:val="001B1F28"/>
    <w:rsid w:val="001B2977"/>
    <w:rsid w:val="001B411C"/>
    <w:rsid w:val="001B50A5"/>
    <w:rsid w:val="001B5537"/>
    <w:rsid w:val="001B558D"/>
    <w:rsid w:val="001B5654"/>
    <w:rsid w:val="001B5EA3"/>
    <w:rsid w:val="001B62BE"/>
    <w:rsid w:val="001B6447"/>
    <w:rsid w:val="001B65D8"/>
    <w:rsid w:val="001B6621"/>
    <w:rsid w:val="001B69A2"/>
    <w:rsid w:val="001B6E19"/>
    <w:rsid w:val="001B7059"/>
    <w:rsid w:val="001B7503"/>
    <w:rsid w:val="001B7755"/>
    <w:rsid w:val="001B7818"/>
    <w:rsid w:val="001C02B6"/>
    <w:rsid w:val="001C048A"/>
    <w:rsid w:val="001C0951"/>
    <w:rsid w:val="001C1C69"/>
    <w:rsid w:val="001C1FF9"/>
    <w:rsid w:val="001C22D8"/>
    <w:rsid w:val="001C341E"/>
    <w:rsid w:val="001C3554"/>
    <w:rsid w:val="001C3AEF"/>
    <w:rsid w:val="001C3D36"/>
    <w:rsid w:val="001C406D"/>
    <w:rsid w:val="001C4DD1"/>
    <w:rsid w:val="001C57BA"/>
    <w:rsid w:val="001C7D7B"/>
    <w:rsid w:val="001D02A4"/>
    <w:rsid w:val="001D189C"/>
    <w:rsid w:val="001D1D14"/>
    <w:rsid w:val="001D26AF"/>
    <w:rsid w:val="001D2803"/>
    <w:rsid w:val="001D4AD7"/>
    <w:rsid w:val="001D545B"/>
    <w:rsid w:val="001D54D2"/>
    <w:rsid w:val="001D55CB"/>
    <w:rsid w:val="001D6378"/>
    <w:rsid w:val="001D6965"/>
    <w:rsid w:val="001D6B9E"/>
    <w:rsid w:val="001D7C54"/>
    <w:rsid w:val="001D7DC4"/>
    <w:rsid w:val="001D7E8C"/>
    <w:rsid w:val="001E0003"/>
    <w:rsid w:val="001E02F2"/>
    <w:rsid w:val="001E03AF"/>
    <w:rsid w:val="001E1DF4"/>
    <w:rsid w:val="001E286D"/>
    <w:rsid w:val="001E2B5B"/>
    <w:rsid w:val="001E2C49"/>
    <w:rsid w:val="001E39A5"/>
    <w:rsid w:val="001E4F93"/>
    <w:rsid w:val="001E55E0"/>
    <w:rsid w:val="001E5E8E"/>
    <w:rsid w:val="001E5EB4"/>
    <w:rsid w:val="001E6911"/>
    <w:rsid w:val="001E6D0F"/>
    <w:rsid w:val="001E6F55"/>
    <w:rsid w:val="001E7ED9"/>
    <w:rsid w:val="001F0986"/>
    <w:rsid w:val="001F09E2"/>
    <w:rsid w:val="001F1859"/>
    <w:rsid w:val="001F2DC2"/>
    <w:rsid w:val="001F32AA"/>
    <w:rsid w:val="001F3925"/>
    <w:rsid w:val="001F5684"/>
    <w:rsid w:val="001F5FB2"/>
    <w:rsid w:val="001F62C4"/>
    <w:rsid w:val="001F658E"/>
    <w:rsid w:val="001F6CED"/>
    <w:rsid w:val="001F750C"/>
    <w:rsid w:val="002002FF"/>
    <w:rsid w:val="00200768"/>
    <w:rsid w:val="00200E00"/>
    <w:rsid w:val="002018FB"/>
    <w:rsid w:val="0020218A"/>
    <w:rsid w:val="002024AF"/>
    <w:rsid w:val="00202645"/>
    <w:rsid w:val="00202D23"/>
    <w:rsid w:val="00202E10"/>
    <w:rsid w:val="00202E6D"/>
    <w:rsid w:val="002032AA"/>
    <w:rsid w:val="002042D0"/>
    <w:rsid w:val="0020476E"/>
    <w:rsid w:val="002048F7"/>
    <w:rsid w:val="00204BDA"/>
    <w:rsid w:val="00204E40"/>
    <w:rsid w:val="00204FE3"/>
    <w:rsid w:val="0020505C"/>
    <w:rsid w:val="0020506C"/>
    <w:rsid w:val="0020518F"/>
    <w:rsid w:val="00205964"/>
    <w:rsid w:val="00205ADD"/>
    <w:rsid w:val="0020621B"/>
    <w:rsid w:val="00206636"/>
    <w:rsid w:val="00206725"/>
    <w:rsid w:val="0020685F"/>
    <w:rsid w:val="0020783E"/>
    <w:rsid w:val="00207886"/>
    <w:rsid w:val="0021049E"/>
    <w:rsid w:val="002108BB"/>
    <w:rsid w:val="00210BA1"/>
    <w:rsid w:val="00210F56"/>
    <w:rsid w:val="00210FCB"/>
    <w:rsid w:val="00211047"/>
    <w:rsid w:val="0021156B"/>
    <w:rsid w:val="00211815"/>
    <w:rsid w:val="00211A98"/>
    <w:rsid w:val="0021275C"/>
    <w:rsid w:val="00213042"/>
    <w:rsid w:val="002133D8"/>
    <w:rsid w:val="002135AF"/>
    <w:rsid w:val="00214437"/>
    <w:rsid w:val="00215A49"/>
    <w:rsid w:val="00215D79"/>
    <w:rsid w:val="00216501"/>
    <w:rsid w:val="00216A76"/>
    <w:rsid w:val="00216B8D"/>
    <w:rsid w:val="0021761C"/>
    <w:rsid w:val="00217A32"/>
    <w:rsid w:val="002201B7"/>
    <w:rsid w:val="00220B4D"/>
    <w:rsid w:val="00220CAD"/>
    <w:rsid w:val="00220FBA"/>
    <w:rsid w:val="00221218"/>
    <w:rsid w:val="00221253"/>
    <w:rsid w:val="002215E2"/>
    <w:rsid w:val="002216D4"/>
    <w:rsid w:val="0022174D"/>
    <w:rsid w:val="00221B75"/>
    <w:rsid w:val="00221D0E"/>
    <w:rsid w:val="00223095"/>
    <w:rsid w:val="00223873"/>
    <w:rsid w:val="00224083"/>
    <w:rsid w:val="00224873"/>
    <w:rsid w:val="00224A98"/>
    <w:rsid w:val="00224E74"/>
    <w:rsid w:val="00225F67"/>
    <w:rsid w:val="00226F7A"/>
    <w:rsid w:val="0022706E"/>
    <w:rsid w:val="002277F5"/>
    <w:rsid w:val="00227F17"/>
    <w:rsid w:val="00230D22"/>
    <w:rsid w:val="0023125E"/>
    <w:rsid w:val="002316B6"/>
    <w:rsid w:val="00231723"/>
    <w:rsid w:val="0023206A"/>
    <w:rsid w:val="002327ED"/>
    <w:rsid w:val="00232C28"/>
    <w:rsid w:val="00232DD6"/>
    <w:rsid w:val="00233541"/>
    <w:rsid w:val="002345FF"/>
    <w:rsid w:val="00234718"/>
    <w:rsid w:val="002359C3"/>
    <w:rsid w:val="00235B83"/>
    <w:rsid w:val="0023604E"/>
    <w:rsid w:val="00236582"/>
    <w:rsid w:val="002367B8"/>
    <w:rsid w:val="002370C3"/>
    <w:rsid w:val="00237853"/>
    <w:rsid w:val="00237DCC"/>
    <w:rsid w:val="00240398"/>
    <w:rsid w:val="00240798"/>
    <w:rsid w:val="00240FBF"/>
    <w:rsid w:val="002418D1"/>
    <w:rsid w:val="00241AD8"/>
    <w:rsid w:val="00241B96"/>
    <w:rsid w:val="00242008"/>
    <w:rsid w:val="002424A2"/>
    <w:rsid w:val="00242A39"/>
    <w:rsid w:val="00243ABE"/>
    <w:rsid w:val="00243D23"/>
    <w:rsid w:val="00243F3C"/>
    <w:rsid w:val="00244CC7"/>
    <w:rsid w:val="002451B3"/>
    <w:rsid w:val="0024541F"/>
    <w:rsid w:val="002458DF"/>
    <w:rsid w:val="00245D6D"/>
    <w:rsid w:val="002460F9"/>
    <w:rsid w:val="00246659"/>
    <w:rsid w:val="00246963"/>
    <w:rsid w:val="002474A0"/>
    <w:rsid w:val="00247CF1"/>
    <w:rsid w:val="002500A3"/>
    <w:rsid w:val="0025064F"/>
    <w:rsid w:val="0025135C"/>
    <w:rsid w:val="00253BA8"/>
    <w:rsid w:val="00253E43"/>
    <w:rsid w:val="00253E5E"/>
    <w:rsid w:val="00254256"/>
    <w:rsid w:val="00255937"/>
    <w:rsid w:val="00255A96"/>
    <w:rsid w:val="00256B3D"/>
    <w:rsid w:val="00256C9C"/>
    <w:rsid w:val="002577B6"/>
    <w:rsid w:val="00257D09"/>
    <w:rsid w:val="00260523"/>
    <w:rsid w:val="0026299B"/>
    <w:rsid w:val="00262D18"/>
    <w:rsid w:val="0026397A"/>
    <w:rsid w:val="002647AB"/>
    <w:rsid w:val="00264964"/>
    <w:rsid w:val="002663DB"/>
    <w:rsid w:val="002668FE"/>
    <w:rsid w:val="00266BE9"/>
    <w:rsid w:val="00266E5B"/>
    <w:rsid w:val="00267169"/>
    <w:rsid w:val="0026734E"/>
    <w:rsid w:val="00267604"/>
    <w:rsid w:val="00267FBE"/>
    <w:rsid w:val="002707B4"/>
    <w:rsid w:val="00270802"/>
    <w:rsid w:val="00270A8A"/>
    <w:rsid w:val="00271041"/>
    <w:rsid w:val="00271476"/>
    <w:rsid w:val="002721C8"/>
    <w:rsid w:val="00272E5C"/>
    <w:rsid w:val="00272FC2"/>
    <w:rsid w:val="002732F3"/>
    <w:rsid w:val="00274030"/>
    <w:rsid w:val="002743B5"/>
    <w:rsid w:val="00274A12"/>
    <w:rsid w:val="00274E1C"/>
    <w:rsid w:val="00275B53"/>
    <w:rsid w:val="00276538"/>
    <w:rsid w:val="00277AE7"/>
    <w:rsid w:val="00277F95"/>
    <w:rsid w:val="00280535"/>
    <w:rsid w:val="00280678"/>
    <w:rsid w:val="002806C6"/>
    <w:rsid w:val="00280765"/>
    <w:rsid w:val="00280D3C"/>
    <w:rsid w:val="00280D84"/>
    <w:rsid w:val="00280E63"/>
    <w:rsid w:val="002810E7"/>
    <w:rsid w:val="002817C3"/>
    <w:rsid w:val="0028235A"/>
    <w:rsid w:val="00282CC6"/>
    <w:rsid w:val="00282D4A"/>
    <w:rsid w:val="00282FE9"/>
    <w:rsid w:val="00283926"/>
    <w:rsid w:val="00284B10"/>
    <w:rsid w:val="00285BA5"/>
    <w:rsid w:val="002868D2"/>
    <w:rsid w:val="00286957"/>
    <w:rsid w:val="00286AB2"/>
    <w:rsid w:val="002870F7"/>
    <w:rsid w:val="0028785B"/>
    <w:rsid w:val="00287A7B"/>
    <w:rsid w:val="00287C1D"/>
    <w:rsid w:val="00287EB3"/>
    <w:rsid w:val="002900BF"/>
    <w:rsid w:val="0029046F"/>
    <w:rsid w:val="00290EE7"/>
    <w:rsid w:val="00290F14"/>
    <w:rsid w:val="00290F90"/>
    <w:rsid w:val="002916DB"/>
    <w:rsid w:val="00292096"/>
    <w:rsid w:val="00293A82"/>
    <w:rsid w:val="002940A2"/>
    <w:rsid w:val="002940F8"/>
    <w:rsid w:val="0029506F"/>
    <w:rsid w:val="00295A30"/>
    <w:rsid w:val="0029616F"/>
    <w:rsid w:val="002965A8"/>
    <w:rsid w:val="002966D1"/>
    <w:rsid w:val="00297C45"/>
    <w:rsid w:val="002A19B8"/>
    <w:rsid w:val="002A28BA"/>
    <w:rsid w:val="002A3160"/>
    <w:rsid w:val="002A31B1"/>
    <w:rsid w:val="002A3361"/>
    <w:rsid w:val="002A37D7"/>
    <w:rsid w:val="002A3C03"/>
    <w:rsid w:val="002A3F3A"/>
    <w:rsid w:val="002A4291"/>
    <w:rsid w:val="002A53B2"/>
    <w:rsid w:val="002A6F5A"/>
    <w:rsid w:val="002A6FF5"/>
    <w:rsid w:val="002A7B84"/>
    <w:rsid w:val="002A7D29"/>
    <w:rsid w:val="002B00CE"/>
    <w:rsid w:val="002B05DD"/>
    <w:rsid w:val="002B0812"/>
    <w:rsid w:val="002B2F5F"/>
    <w:rsid w:val="002B30FF"/>
    <w:rsid w:val="002B33D9"/>
    <w:rsid w:val="002B34EB"/>
    <w:rsid w:val="002B3768"/>
    <w:rsid w:val="002B3991"/>
    <w:rsid w:val="002B417E"/>
    <w:rsid w:val="002B593C"/>
    <w:rsid w:val="002B610B"/>
    <w:rsid w:val="002B6A1A"/>
    <w:rsid w:val="002B6EF4"/>
    <w:rsid w:val="002B74EF"/>
    <w:rsid w:val="002B77C6"/>
    <w:rsid w:val="002B7833"/>
    <w:rsid w:val="002B7B77"/>
    <w:rsid w:val="002C0326"/>
    <w:rsid w:val="002C0BB5"/>
    <w:rsid w:val="002C0C46"/>
    <w:rsid w:val="002C179E"/>
    <w:rsid w:val="002C17DF"/>
    <w:rsid w:val="002C3235"/>
    <w:rsid w:val="002C5EBF"/>
    <w:rsid w:val="002C6844"/>
    <w:rsid w:val="002D0006"/>
    <w:rsid w:val="002D16A4"/>
    <w:rsid w:val="002D188B"/>
    <w:rsid w:val="002D1E4A"/>
    <w:rsid w:val="002D1F9D"/>
    <w:rsid w:val="002D2765"/>
    <w:rsid w:val="002D331A"/>
    <w:rsid w:val="002D393E"/>
    <w:rsid w:val="002D3E3F"/>
    <w:rsid w:val="002D435C"/>
    <w:rsid w:val="002D4A67"/>
    <w:rsid w:val="002D537C"/>
    <w:rsid w:val="002D5545"/>
    <w:rsid w:val="002D5D59"/>
    <w:rsid w:val="002D6050"/>
    <w:rsid w:val="002D6446"/>
    <w:rsid w:val="002D68EE"/>
    <w:rsid w:val="002E0121"/>
    <w:rsid w:val="002E0B82"/>
    <w:rsid w:val="002E0CD7"/>
    <w:rsid w:val="002E20D6"/>
    <w:rsid w:val="002E27BC"/>
    <w:rsid w:val="002E3577"/>
    <w:rsid w:val="002E3F80"/>
    <w:rsid w:val="002E46CB"/>
    <w:rsid w:val="002E59BD"/>
    <w:rsid w:val="002E63CB"/>
    <w:rsid w:val="002E652C"/>
    <w:rsid w:val="002E720A"/>
    <w:rsid w:val="002E72D5"/>
    <w:rsid w:val="002E748D"/>
    <w:rsid w:val="002E7ACA"/>
    <w:rsid w:val="002F07E5"/>
    <w:rsid w:val="002F0DB1"/>
    <w:rsid w:val="002F0DCA"/>
    <w:rsid w:val="002F15FA"/>
    <w:rsid w:val="002F21C7"/>
    <w:rsid w:val="002F2264"/>
    <w:rsid w:val="002F2326"/>
    <w:rsid w:val="002F2B5B"/>
    <w:rsid w:val="002F2B90"/>
    <w:rsid w:val="002F2BEB"/>
    <w:rsid w:val="002F2EB8"/>
    <w:rsid w:val="002F3610"/>
    <w:rsid w:val="002F3B8C"/>
    <w:rsid w:val="002F3DA6"/>
    <w:rsid w:val="002F45D6"/>
    <w:rsid w:val="002F4846"/>
    <w:rsid w:val="002F4AF0"/>
    <w:rsid w:val="002F4F6A"/>
    <w:rsid w:val="002F4FBB"/>
    <w:rsid w:val="002F533D"/>
    <w:rsid w:val="002F6703"/>
    <w:rsid w:val="002F6A35"/>
    <w:rsid w:val="003010BE"/>
    <w:rsid w:val="0030156E"/>
    <w:rsid w:val="00302622"/>
    <w:rsid w:val="00302837"/>
    <w:rsid w:val="00302E2F"/>
    <w:rsid w:val="00303343"/>
    <w:rsid w:val="00303B8D"/>
    <w:rsid w:val="003040F0"/>
    <w:rsid w:val="003042DB"/>
    <w:rsid w:val="0030490A"/>
    <w:rsid w:val="00305133"/>
    <w:rsid w:val="0030605E"/>
    <w:rsid w:val="00306993"/>
    <w:rsid w:val="00306A6F"/>
    <w:rsid w:val="00306D46"/>
    <w:rsid w:val="00307302"/>
    <w:rsid w:val="0031011E"/>
    <w:rsid w:val="00310137"/>
    <w:rsid w:val="003117A5"/>
    <w:rsid w:val="00312443"/>
    <w:rsid w:val="00312BB6"/>
    <w:rsid w:val="003133FE"/>
    <w:rsid w:val="00313632"/>
    <w:rsid w:val="003136D0"/>
    <w:rsid w:val="00313EA3"/>
    <w:rsid w:val="00314095"/>
    <w:rsid w:val="00314334"/>
    <w:rsid w:val="00314BB1"/>
    <w:rsid w:val="00316B9D"/>
    <w:rsid w:val="00316EFC"/>
    <w:rsid w:val="00317E58"/>
    <w:rsid w:val="00320538"/>
    <w:rsid w:val="003209B9"/>
    <w:rsid w:val="00320D06"/>
    <w:rsid w:val="003217C3"/>
    <w:rsid w:val="00321E0C"/>
    <w:rsid w:val="00321FB7"/>
    <w:rsid w:val="00322019"/>
    <w:rsid w:val="00322B99"/>
    <w:rsid w:val="00322EB7"/>
    <w:rsid w:val="00322EDC"/>
    <w:rsid w:val="00322F0C"/>
    <w:rsid w:val="0032377B"/>
    <w:rsid w:val="00323E76"/>
    <w:rsid w:val="0032402B"/>
    <w:rsid w:val="00324259"/>
    <w:rsid w:val="00324B5E"/>
    <w:rsid w:val="003254DC"/>
    <w:rsid w:val="00325AC7"/>
    <w:rsid w:val="00325E8E"/>
    <w:rsid w:val="0032687E"/>
    <w:rsid w:val="00326DE8"/>
    <w:rsid w:val="00330221"/>
    <w:rsid w:val="00330F04"/>
    <w:rsid w:val="00332547"/>
    <w:rsid w:val="0033263B"/>
    <w:rsid w:val="003358E9"/>
    <w:rsid w:val="00337B58"/>
    <w:rsid w:val="003400C9"/>
    <w:rsid w:val="0034028A"/>
    <w:rsid w:val="00340D61"/>
    <w:rsid w:val="00340E25"/>
    <w:rsid w:val="003419FB"/>
    <w:rsid w:val="00343E27"/>
    <w:rsid w:val="00343E9D"/>
    <w:rsid w:val="00343FCA"/>
    <w:rsid w:val="00344664"/>
    <w:rsid w:val="00344756"/>
    <w:rsid w:val="00344825"/>
    <w:rsid w:val="00344F96"/>
    <w:rsid w:val="0034534B"/>
    <w:rsid w:val="003455A3"/>
    <w:rsid w:val="0034595D"/>
    <w:rsid w:val="00346162"/>
    <w:rsid w:val="00346A20"/>
    <w:rsid w:val="00346D87"/>
    <w:rsid w:val="003470C8"/>
    <w:rsid w:val="003471D0"/>
    <w:rsid w:val="003478DD"/>
    <w:rsid w:val="00347B32"/>
    <w:rsid w:val="00347B5E"/>
    <w:rsid w:val="00347C98"/>
    <w:rsid w:val="0035097D"/>
    <w:rsid w:val="00351A61"/>
    <w:rsid w:val="00351C6A"/>
    <w:rsid w:val="00352332"/>
    <w:rsid w:val="00353A0C"/>
    <w:rsid w:val="00354E94"/>
    <w:rsid w:val="00355665"/>
    <w:rsid w:val="0035618D"/>
    <w:rsid w:val="00356208"/>
    <w:rsid w:val="0036031C"/>
    <w:rsid w:val="00361219"/>
    <w:rsid w:val="00361C6C"/>
    <w:rsid w:val="003622E7"/>
    <w:rsid w:val="00363C9D"/>
    <w:rsid w:val="00363F41"/>
    <w:rsid w:val="00363F90"/>
    <w:rsid w:val="003643E1"/>
    <w:rsid w:val="00364D20"/>
    <w:rsid w:val="00365685"/>
    <w:rsid w:val="00366146"/>
    <w:rsid w:val="00366174"/>
    <w:rsid w:val="003664E8"/>
    <w:rsid w:val="003666E1"/>
    <w:rsid w:val="00366C0B"/>
    <w:rsid w:val="00366D68"/>
    <w:rsid w:val="003671E9"/>
    <w:rsid w:val="003707A2"/>
    <w:rsid w:val="00370C99"/>
    <w:rsid w:val="00371468"/>
    <w:rsid w:val="003716BA"/>
    <w:rsid w:val="003716C0"/>
    <w:rsid w:val="0037199A"/>
    <w:rsid w:val="00371F63"/>
    <w:rsid w:val="00372322"/>
    <w:rsid w:val="003723BB"/>
    <w:rsid w:val="00372F37"/>
    <w:rsid w:val="003735C8"/>
    <w:rsid w:val="00374233"/>
    <w:rsid w:val="00374C78"/>
    <w:rsid w:val="00375026"/>
    <w:rsid w:val="00375159"/>
    <w:rsid w:val="003755DD"/>
    <w:rsid w:val="0037582C"/>
    <w:rsid w:val="00376664"/>
    <w:rsid w:val="0037750E"/>
    <w:rsid w:val="003775B7"/>
    <w:rsid w:val="003802A7"/>
    <w:rsid w:val="003803ED"/>
    <w:rsid w:val="00380B2F"/>
    <w:rsid w:val="00380BA7"/>
    <w:rsid w:val="00381410"/>
    <w:rsid w:val="0038157D"/>
    <w:rsid w:val="003815C1"/>
    <w:rsid w:val="00381D05"/>
    <w:rsid w:val="00382ACE"/>
    <w:rsid w:val="003834E7"/>
    <w:rsid w:val="00383816"/>
    <w:rsid w:val="00383AA4"/>
    <w:rsid w:val="00383AC3"/>
    <w:rsid w:val="00383EFA"/>
    <w:rsid w:val="00384487"/>
    <w:rsid w:val="00385365"/>
    <w:rsid w:val="00385597"/>
    <w:rsid w:val="0038598F"/>
    <w:rsid w:val="003866E0"/>
    <w:rsid w:val="00387F30"/>
    <w:rsid w:val="00390695"/>
    <w:rsid w:val="00390827"/>
    <w:rsid w:val="00390978"/>
    <w:rsid w:val="00391FFB"/>
    <w:rsid w:val="00392C78"/>
    <w:rsid w:val="00392EA3"/>
    <w:rsid w:val="00393339"/>
    <w:rsid w:val="00393B21"/>
    <w:rsid w:val="00393FE3"/>
    <w:rsid w:val="00394CE1"/>
    <w:rsid w:val="003950A3"/>
    <w:rsid w:val="00396099"/>
    <w:rsid w:val="0039682B"/>
    <w:rsid w:val="00396B3B"/>
    <w:rsid w:val="003974DE"/>
    <w:rsid w:val="003977C9"/>
    <w:rsid w:val="00397DC8"/>
    <w:rsid w:val="003A05C3"/>
    <w:rsid w:val="003A1101"/>
    <w:rsid w:val="003A1B3D"/>
    <w:rsid w:val="003A2275"/>
    <w:rsid w:val="003A27F1"/>
    <w:rsid w:val="003A2BE6"/>
    <w:rsid w:val="003A2CDC"/>
    <w:rsid w:val="003A2D0F"/>
    <w:rsid w:val="003A357F"/>
    <w:rsid w:val="003A4265"/>
    <w:rsid w:val="003A47FB"/>
    <w:rsid w:val="003A4B58"/>
    <w:rsid w:val="003A5217"/>
    <w:rsid w:val="003A55B9"/>
    <w:rsid w:val="003A59D5"/>
    <w:rsid w:val="003A5E72"/>
    <w:rsid w:val="003A629A"/>
    <w:rsid w:val="003A6659"/>
    <w:rsid w:val="003A669C"/>
    <w:rsid w:val="003A6AC8"/>
    <w:rsid w:val="003A6C1E"/>
    <w:rsid w:val="003A6EB6"/>
    <w:rsid w:val="003A7520"/>
    <w:rsid w:val="003A7FCE"/>
    <w:rsid w:val="003B0EB3"/>
    <w:rsid w:val="003B103F"/>
    <w:rsid w:val="003B16A2"/>
    <w:rsid w:val="003B1BAF"/>
    <w:rsid w:val="003B1D5C"/>
    <w:rsid w:val="003B3548"/>
    <w:rsid w:val="003B3AAE"/>
    <w:rsid w:val="003B42DA"/>
    <w:rsid w:val="003B4A97"/>
    <w:rsid w:val="003B619C"/>
    <w:rsid w:val="003B6BE5"/>
    <w:rsid w:val="003B7192"/>
    <w:rsid w:val="003B7BA4"/>
    <w:rsid w:val="003C0169"/>
    <w:rsid w:val="003C07F4"/>
    <w:rsid w:val="003C1494"/>
    <w:rsid w:val="003C171D"/>
    <w:rsid w:val="003C1929"/>
    <w:rsid w:val="003C1A20"/>
    <w:rsid w:val="003C2246"/>
    <w:rsid w:val="003C2A55"/>
    <w:rsid w:val="003C2CB3"/>
    <w:rsid w:val="003C45FE"/>
    <w:rsid w:val="003C4A9E"/>
    <w:rsid w:val="003C4BAF"/>
    <w:rsid w:val="003C4E6F"/>
    <w:rsid w:val="003C58A8"/>
    <w:rsid w:val="003C642E"/>
    <w:rsid w:val="003D0D94"/>
    <w:rsid w:val="003D27BD"/>
    <w:rsid w:val="003D28CE"/>
    <w:rsid w:val="003D2CA0"/>
    <w:rsid w:val="003D3B5F"/>
    <w:rsid w:val="003D3DE8"/>
    <w:rsid w:val="003D437C"/>
    <w:rsid w:val="003D4B8E"/>
    <w:rsid w:val="003D6493"/>
    <w:rsid w:val="003D68F3"/>
    <w:rsid w:val="003D7085"/>
    <w:rsid w:val="003D7166"/>
    <w:rsid w:val="003D7297"/>
    <w:rsid w:val="003D7444"/>
    <w:rsid w:val="003D7ED2"/>
    <w:rsid w:val="003D7F6A"/>
    <w:rsid w:val="003E0087"/>
    <w:rsid w:val="003E0114"/>
    <w:rsid w:val="003E0116"/>
    <w:rsid w:val="003E01DB"/>
    <w:rsid w:val="003E147C"/>
    <w:rsid w:val="003E1BDD"/>
    <w:rsid w:val="003E2DCC"/>
    <w:rsid w:val="003E3021"/>
    <w:rsid w:val="003E3230"/>
    <w:rsid w:val="003E3F27"/>
    <w:rsid w:val="003E3F39"/>
    <w:rsid w:val="003E4111"/>
    <w:rsid w:val="003E52C4"/>
    <w:rsid w:val="003E60F1"/>
    <w:rsid w:val="003E6C63"/>
    <w:rsid w:val="003E6E57"/>
    <w:rsid w:val="003E7438"/>
    <w:rsid w:val="003E7DBF"/>
    <w:rsid w:val="003F01E9"/>
    <w:rsid w:val="003F0516"/>
    <w:rsid w:val="003F0949"/>
    <w:rsid w:val="003F11DA"/>
    <w:rsid w:val="003F15ED"/>
    <w:rsid w:val="003F1F63"/>
    <w:rsid w:val="003F23A4"/>
    <w:rsid w:val="003F2508"/>
    <w:rsid w:val="003F2754"/>
    <w:rsid w:val="003F2C24"/>
    <w:rsid w:val="003F2D09"/>
    <w:rsid w:val="003F3867"/>
    <w:rsid w:val="003F5A97"/>
    <w:rsid w:val="003F5F45"/>
    <w:rsid w:val="003F7A82"/>
    <w:rsid w:val="003F7E3C"/>
    <w:rsid w:val="003F7F2A"/>
    <w:rsid w:val="00400199"/>
    <w:rsid w:val="0040077F"/>
    <w:rsid w:val="00400B72"/>
    <w:rsid w:val="004014D5"/>
    <w:rsid w:val="004017A4"/>
    <w:rsid w:val="00401B30"/>
    <w:rsid w:val="00401CCF"/>
    <w:rsid w:val="004024EA"/>
    <w:rsid w:val="00402CE3"/>
    <w:rsid w:val="00403031"/>
    <w:rsid w:val="00403384"/>
    <w:rsid w:val="00403F58"/>
    <w:rsid w:val="00403F69"/>
    <w:rsid w:val="0040416D"/>
    <w:rsid w:val="00404E4B"/>
    <w:rsid w:val="00405C1A"/>
    <w:rsid w:val="00406165"/>
    <w:rsid w:val="0040700D"/>
    <w:rsid w:val="00410237"/>
    <w:rsid w:val="00410849"/>
    <w:rsid w:val="004109CE"/>
    <w:rsid w:val="004114DE"/>
    <w:rsid w:val="00412595"/>
    <w:rsid w:val="004125BE"/>
    <w:rsid w:val="0041285D"/>
    <w:rsid w:val="00412A0E"/>
    <w:rsid w:val="00412B6C"/>
    <w:rsid w:val="00412F8A"/>
    <w:rsid w:val="00413061"/>
    <w:rsid w:val="004136D9"/>
    <w:rsid w:val="00413ED1"/>
    <w:rsid w:val="00413F74"/>
    <w:rsid w:val="004148D3"/>
    <w:rsid w:val="00414CA2"/>
    <w:rsid w:val="004155D1"/>
    <w:rsid w:val="0041581D"/>
    <w:rsid w:val="004169A4"/>
    <w:rsid w:val="00416AD8"/>
    <w:rsid w:val="00416D80"/>
    <w:rsid w:val="004178C7"/>
    <w:rsid w:val="00417C6A"/>
    <w:rsid w:val="00417CFC"/>
    <w:rsid w:val="0042073B"/>
    <w:rsid w:val="00420781"/>
    <w:rsid w:val="004209D7"/>
    <w:rsid w:val="00420CB4"/>
    <w:rsid w:val="004214E7"/>
    <w:rsid w:val="0042232D"/>
    <w:rsid w:val="00422EFC"/>
    <w:rsid w:val="00423006"/>
    <w:rsid w:val="004233FB"/>
    <w:rsid w:val="004236EE"/>
    <w:rsid w:val="004239BB"/>
    <w:rsid w:val="00423D30"/>
    <w:rsid w:val="004242C0"/>
    <w:rsid w:val="004247C8"/>
    <w:rsid w:val="00424844"/>
    <w:rsid w:val="00425C7C"/>
    <w:rsid w:val="00426378"/>
    <w:rsid w:val="00426630"/>
    <w:rsid w:val="00426812"/>
    <w:rsid w:val="004268A8"/>
    <w:rsid w:val="00426C49"/>
    <w:rsid w:val="00426F09"/>
    <w:rsid w:val="00426F0B"/>
    <w:rsid w:val="004271AC"/>
    <w:rsid w:val="00427AE8"/>
    <w:rsid w:val="00427CFB"/>
    <w:rsid w:val="00427D1D"/>
    <w:rsid w:val="00427DC6"/>
    <w:rsid w:val="004300C5"/>
    <w:rsid w:val="00430B74"/>
    <w:rsid w:val="00430BF2"/>
    <w:rsid w:val="00430D30"/>
    <w:rsid w:val="00431917"/>
    <w:rsid w:val="00431D02"/>
    <w:rsid w:val="00432A0E"/>
    <w:rsid w:val="00432AAE"/>
    <w:rsid w:val="00433089"/>
    <w:rsid w:val="0043315F"/>
    <w:rsid w:val="004331F5"/>
    <w:rsid w:val="004335F3"/>
    <w:rsid w:val="004337A3"/>
    <w:rsid w:val="00433C89"/>
    <w:rsid w:val="0043474F"/>
    <w:rsid w:val="00434C0A"/>
    <w:rsid w:val="00435687"/>
    <w:rsid w:val="0043621B"/>
    <w:rsid w:val="004365EC"/>
    <w:rsid w:val="00437E68"/>
    <w:rsid w:val="00440CF4"/>
    <w:rsid w:val="0044106B"/>
    <w:rsid w:val="004414CC"/>
    <w:rsid w:val="00441CEB"/>
    <w:rsid w:val="0044293B"/>
    <w:rsid w:val="00443362"/>
    <w:rsid w:val="0044397B"/>
    <w:rsid w:val="0044425A"/>
    <w:rsid w:val="00444A5D"/>
    <w:rsid w:val="00444C91"/>
    <w:rsid w:val="00445661"/>
    <w:rsid w:val="00446BCA"/>
    <w:rsid w:val="00447ACC"/>
    <w:rsid w:val="00447C7B"/>
    <w:rsid w:val="00450074"/>
    <w:rsid w:val="004504C0"/>
    <w:rsid w:val="00450660"/>
    <w:rsid w:val="00450723"/>
    <w:rsid w:val="00451037"/>
    <w:rsid w:val="0045116F"/>
    <w:rsid w:val="004516E5"/>
    <w:rsid w:val="00451B8B"/>
    <w:rsid w:val="00451E5E"/>
    <w:rsid w:val="00452642"/>
    <w:rsid w:val="004528DC"/>
    <w:rsid w:val="004528FD"/>
    <w:rsid w:val="00452F00"/>
    <w:rsid w:val="0045394F"/>
    <w:rsid w:val="00453B81"/>
    <w:rsid w:val="00453F55"/>
    <w:rsid w:val="0045456A"/>
    <w:rsid w:val="00454657"/>
    <w:rsid w:val="00454A3D"/>
    <w:rsid w:val="00454C6F"/>
    <w:rsid w:val="00454E30"/>
    <w:rsid w:val="004554C0"/>
    <w:rsid w:val="00455EAC"/>
    <w:rsid w:val="004560F0"/>
    <w:rsid w:val="00457BA3"/>
    <w:rsid w:val="00457E07"/>
    <w:rsid w:val="004601A9"/>
    <w:rsid w:val="004605AE"/>
    <w:rsid w:val="00460AF7"/>
    <w:rsid w:val="00460D3C"/>
    <w:rsid w:val="00461013"/>
    <w:rsid w:val="00461817"/>
    <w:rsid w:val="0046194C"/>
    <w:rsid w:val="00462A2E"/>
    <w:rsid w:val="00462D4D"/>
    <w:rsid w:val="004632D6"/>
    <w:rsid w:val="00464785"/>
    <w:rsid w:val="00464DB7"/>
    <w:rsid w:val="00465379"/>
    <w:rsid w:val="0046601B"/>
    <w:rsid w:val="004665DE"/>
    <w:rsid w:val="0046670D"/>
    <w:rsid w:val="00467338"/>
    <w:rsid w:val="00467892"/>
    <w:rsid w:val="004679FA"/>
    <w:rsid w:val="00467BF9"/>
    <w:rsid w:val="00470CD6"/>
    <w:rsid w:val="00471187"/>
    <w:rsid w:val="00471483"/>
    <w:rsid w:val="00472422"/>
    <w:rsid w:val="00472D45"/>
    <w:rsid w:val="004730A5"/>
    <w:rsid w:val="0047379D"/>
    <w:rsid w:val="0047386B"/>
    <w:rsid w:val="00473AE2"/>
    <w:rsid w:val="00474814"/>
    <w:rsid w:val="004753F2"/>
    <w:rsid w:val="004755A3"/>
    <w:rsid w:val="00476ABB"/>
    <w:rsid w:val="00476EBB"/>
    <w:rsid w:val="004771C3"/>
    <w:rsid w:val="004800C7"/>
    <w:rsid w:val="004812C5"/>
    <w:rsid w:val="00481F03"/>
    <w:rsid w:val="00483138"/>
    <w:rsid w:val="00483434"/>
    <w:rsid w:val="00483545"/>
    <w:rsid w:val="00483610"/>
    <w:rsid w:val="00483978"/>
    <w:rsid w:val="00483D99"/>
    <w:rsid w:val="00484721"/>
    <w:rsid w:val="00484B5C"/>
    <w:rsid w:val="00484B94"/>
    <w:rsid w:val="00484F0B"/>
    <w:rsid w:val="004852C7"/>
    <w:rsid w:val="00485886"/>
    <w:rsid w:val="00486865"/>
    <w:rsid w:val="00486905"/>
    <w:rsid w:val="00486A63"/>
    <w:rsid w:val="00487851"/>
    <w:rsid w:val="0049026B"/>
    <w:rsid w:val="0049059F"/>
    <w:rsid w:val="00490895"/>
    <w:rsid w:val="00490E09"/>
    <w:rsid w:val="00490F4E"/>
    <w:rsid w:val="00491892"/>
    <w:rsid w:val="00492396"/>
    <w:rsid w:val="0049248C"/>
    <w:rsid w:val="00492A4A"/>
    <w:rsid w:val="00493705"/>
    <w:rsid w:val="00493C3E"/>
    <w:rsid w:val="004941BC"/>
    <w:rsid w:val="004941F8"/>
    <w:rsid w:val="00494206"/>
    <w:rsid w:val="004942A0"/>
    <w:rsid w:val="0049431E"/>
    <w:rsid w:val="004954A8"/>
    <w:rsid w:val="004962DD"/>
    <w:rsid w:val="0049687F"/>
    <w:rsid w:val="004969B2"/>
    <w:rsid w:val="00496DE1"/>
    <w:rsid w:val="004A0067"/>
    <w:rsid w:val="004A0328"/>
    <w:rsid w:val="004A09FE"/>
    <w:rsid w:val="004A0CE7"/>
    <w:rsid w:val="004A10AD"/>
    <w:rsid w:val="004A1734"/>
    <w:rsid w:val="004A270D"/>
    <w:rsid w:val="004A3341"/>
    <w:rsid w:val="004A3984"/>
    <w:rsid w:val="004A3AF9"/>
    <w:rsid w:val="004A4199"/>
    <w:rsid w:val="004A424B"/>
    <w:rsid w:val="004A4DC5"/>
    <w:rsid w:val="004A55CF"/>
    <w:rsid w:val="004A5715"/>
    <w:rsid w:val="004A6376"/>
    <w:rsid w:val="004A65DD"/>
    <w:rsid w:val="004A6EB5"/>
    <w:rsid w:val="004A7867"/>
    <w:rsid w:val="004A7AEF"/>
    <w:rsid w:val="004A7E50"/>
    <w:rsid w:val="004B14BB"/>
    <w:rsid w:val="004B1F8C"/>
    <w:rsid w:val="004B2875"/>
    <w:rsid w:val="004B2DF5"/>
    <w:rsid w:val="004B2EE2"/>
    <w:rsid w:val="004B3F2C"/>
    <w:rsid w:val="004B597A"/>
    <w:rsid w:val="004B5EC0"/>
    <w:rsid w:val="004B5EF4"/>
    <w:rsid w:val="004B689D"/>
    <w:rsid w:val="004B69BF"/>
    <w:rsid w:val="004B6A09"/>
    <w:rsid w:val="004B6A88"/>
    <w:rsid w:val="004B6BD2"/>
    <w:rsid w:val="004B7573"/>
    <w:rsid w:val="004B7D71"/>
    <w:rsid w:val="004C0841"/>
    <w:rsid w:val="004C0D38"/>
    <w:rsid w:val="004C2033"/>
    <w:rsid w:val="004C2768"/>
    <w:rsid w:val="004C2B98"/>
    <w:rsid w:val="004C3148"/>
    <w:rsid w:val="004C35C8"/>
    <w:rsid w:val="004C36E0"/>
    <w:rsid w:val="004C40D0"/>
    <w:rsid w:val="004C4BA9"/>
    <w:rsid w:val="004C5192"/>
    <w:rsid w:val="004C5297"/>
    <w:rsid w:val="004C5C11"/>
    <w:rsid w:val="004C6184"/>
    <w:rsid w:val="004C6485"/>
    <w:rsid w:val="004C65D0"/>
    <w:rsid w:val="004C6EE8"/>
    <w:rsid w:val="004C7514"/>
    <w:rsid w:val="004C7747"/>
    <w:rsid w:val="004C77F7"/>
    <w:rsid w:val="004C7B8D"/>
    <w:rsid w:val="004C7DF0"/>
    <w:rsid w:val="004D0463"/>
    <w:rsid w:val="004D0970"/>
    <w:rsid w:val="004D0EE0"/>
    <w:rsid w:val="004D1058"/>
    <w:rsid w:val="004D10B2"/>
    <w:rsid w:val="004D15E5"/>
    <w:rsid w:val="004D184A"/>
    <w:rsid w:val="004D246E"/>
    <w:rsid w:val="004D3869"/>
    <w:rsid w:val="004D3AA7"/>
    <w:rsid w:val="004D3F4A"/>
    <w:rsid w:val="004D4319"/>
    <w:rsid w:val="004D4FD4"/>
    <w:rsid w:val="004D53FD"/>
    <w:rsid w:val="004D574C"/>
    <w:rsid w:val="004D5D7C"/>
    <w:rsid w:val="004D634D"/>
    <w:rsid w:val="004D63A3"/>
    <w:rsid w:val="004D6690"/>
    <w:rsid w:val="004D6CDF"/>
    <w:rsid w:val="004D6F81"/>
    <w:rsid w:val="004E03A7"/>
    <w:rsid w:val="004E089F"/>
    <w:rsid w:val="004E1040"/>
    <w:rsid w:val="004E179C"/>
    <w:rsid w:val="004E2141"/>
    <w:rsid w:val="004E2226"/>
    <w:rsid w:val="004E2BFD"/>
    <w:rsid w:val="004E2E90"/>
    <w:rsid w:val="004E2EC6"/>
    <w:rsid w:val="004E33CD"/>
    <w:rsid w:val="004E3DC1"/>
    <w:rsid w:val="004E48AD"/>
    <w:rsid w:val="004E4DE7"/>
    <w:rsid w:val="004E5324"/>
    <w:rsid w:val="004E5B51"/>
    <w:rsid w:val="004E5EBB"/>
    <w:rsid w:val="004E5F9B"/>
    <w:rsid w:val="004E62C0"/>
    <w:rsid w:val="004E62EC"/>
    <w:rsid w:val="004E6F95"/>
    <w:rsid w:val="004E7115"/>
    <w:rsid w:val="004E711E"/>
    <w:rsid w:val="004E717E"/>
    <w:rsid w:val="004E7750"/>
    <w:rsid w:val="004F0937"/>
    <w:rsid w:val="004F0E54"/>
    <w:rsid w:val="004F0EDC"/>
    <w:rsid w:val="004F119A"/>
    <w:rsid w:val="004F11E1"/>
    <w:rsid w:val="004F3DC9"/>
    <w:rsid w:val="004F4528"/>
    <w:rsid w:val="004F511E"/>
    <w:rsid w:val="004F5930"/>
    <w:rsid w:val="004F5B27"/>
    <w:rsid w:val="004F632D"/>
    <w:rsid w:val="004F6CF7"/>
    <w:rsid w:val="004F74EA"/>
    <w:rsid w:val="004F7517"/>
    <w:rsid w:val="004F7C10"/>
    <w:rsid w:val="0050079D"/>
    <w:rsid w:val="005009DD"/>
    <w:rsid w:val="00502B82"/>
    <w:rsid w:val="00502CEC"/>
    <w:rsid w:val="0050584B"/>
    <w:rsid w:val="00505B14"/>
    <w:rsid w:val="00505E63"/>
    <w:rsid w:val="00506624"/>
    <w:rsid w:val="0050676B"/>
    <w:rsid w:val="00506A74"/>
    <w:rsid w:val="00507574"/>
    <w:rsid w:val="00507968"/>
    <w:rsid w:val="00507A28"/>
    <w:rsid w:val="00513061"/>
    <w:rsid w:val="00513A45"/>
    <w:rsid w:val="00513B1B"/>
    <w:rsid w:val="00514A69"/>
    <w:rsid w:val="00514E24"/>
    <w:rsid w:val="005157E8"/>
    <w:rsid w:val="00515A45"/>
    <w:rsid w:val="00515F43"/>
    <w:rsid w:val="0051655E"/>
    <w:rsid w:val="00517196"/>
    <w:rsid w:val="005177BE"/>
    <w:rsid w:val="005207D1"/>
    <w:rsid w:val="00520894"/>
    <w:rsid w:val="00520E42"/>
    <w:rsid w:val="00521065"/>
    <w:rsid w:val="00521A33"/>
    <w:rsid w:val="00521BD7"/>
    <w:rsid w:val="00523426"/>
    <w:rsid w:val="005235FE"/>
    <w:rsid w:val="00523C95"/>
    <w:rsid w:val="0052418E"/>
    <w:rsid w:val="00524541"/>
    <w:rsid w:val="00524C7A"/>
    <w:rsid w:val="00525219"/>
    <w:rsid w:val="0052593E"/>
    <w:rsid w:val="00525B3C"/>
    <w:rsid w:val="00525EA6"/>
    <w:rsid w:val="005263EB"/>
    <w:rsid w:val="0052642A"/>
    <w:rsid w:val="00526670"/>
    <w:rsid w:val="00530110"/>
    <w:rsid w:val="005314B0"/>
    <w:rsid w:val="0053206B"/>
    <w:rsid w:val="00532195"/>
    <w:rsid w:val="005321AB"/>
    <w:rsid w:val="00532AAB"/>
    <w:rsid w:val="00532B57"/>
    <w:rsid w:val="00532D14"/>
    <w:rsid w:val="00534430"/>
    <w:rsid w:val="0053535B"/>
    <w:rsid w:val="0053582A"/>
    <w:rsid w:val="00535A99"/>
    <w:rsid w:val="00536C5B"/>
    <w:rsid w:val="00536E88"/>
    <w:rsid w:val="00536F30"/>
    <w:rsid w:val="005370A4"/>
    <w:rsid w:val="00537267"/>
    <w:rsid w:val="005401D3"/>
    <w:rsid w:val="00540329"/>
    <w:rsid w:val="005408FD"/>
    <w:rsid w:val="00540FDE"/>
    <w:rsid w:val="005429D8"/>
    <w:rsid w:val="00542BEA"/>
    <w:rsid w:val="00543669"/>
    <w:rsid w:val="00543E3B"/>
    <w:rsid w:val="005444C3"/>
    <w:rsid w:val="00545EC6"/>
    <w:rsid w:val="005461FB"/>
    <w:rsid w:val="005462ED"/>
    <w:rsid w:val="00547145"/>
    <w:rsid w:val="00550706"/>
    <w:rsid w:val="00550F34"/>
    <w:rsid w:val="005518CA"/>
    <w:rsid w:val="0055288F"/>
    <w:rsid w:val="00552E22"/>
    <w:rsid w:val="005530D7"/>
    <w:rsid w:val="00553825"/>
    <w:rsid w:val="00553902"/>
    <w:rsid w:val="005551A6"/>
    <w:rsid w:val="0055569C"/>
    <w:rsid w:val="00555732"/>
    <w:rsid w:val="00555967"/>
    <w:rsid w:val="00555D5A"/>
    <w:rsid w:val="00556DF6"/>
    <w:rsid w:val="00557671"/>
    <w:rsid w:val="00557909"/>
    <w:rsid w:val="00560194"/>
    <w:rsid w:val="005601A8"/>
    <w:rsid w:val="00560886"/>
    <w:rsid w:val="0056091E"/>
    <w:rsid w:val="0056210F"/>
    <w:rsid w:val="005623E9"/>
    <w:rsid w:val="00562B2B"/>
    <w:rsid w:val="00562FB8"/>
    <w:rsid w:val="005631D6"/>
    <w:rsid w:val="00563B62"/>
    <w:rsid w:val="00563DD5"/>
    <w:rsid w:val="00564176"/>
    <w:rsid w:val="00564299"/>
    <w:rsid w:val="00565C13"/>
    <w:rsid w:val="00566335"/>
    <w:rsid w:val="0056755A"/>
    <w:rsid w:val="00567DD7"/>
    <w:rsid w:val="00567E6E"/>
    <w:rsid w:val="005700F4"/>
    <w:rsid w:val="005702CC"/>
    <w:rsid w:val="00570691"/>
    <w:rsid w:val="00570A8B"/>
    <w:rsid w:val="00570DD8"/>
    <w:rsid w:val="00571096"/>
    <w:rsid w:val="005714FF"/>
    <w:rsid w:val="0057195C"/>
    <w:rsid w:val="00571E2A"/>
    <w:rsid w:val="00572B5F"/>
    <w:rsid w:val="0057326A"/>
    <w:rsid w:val="00573B0D"/>
    <w:rsid w:val="00573D3E"/>
    <w:rsid w:val="00573F52"/>
    <w:rsid w:val="00574181"/>
    <w:rsid w:val="00574352"/>
    <w:rsid w:val="00574AB1"/>
    <w:rsid w:val="00577001"/>
    <w:rsid w:val="005772C1"/>
    <w:rsid w:val="005779F1"/>
    <w:rsid w:val="00577A5D"/>
    <w:rsid w:val="00581568"/>
    <w:rsid w:val="00581A1B"/>
    <w:rsid w:val="00581EF9"/>
    <w:rsid w:val="00582535"/>
    <w:rsid w:val="00582E73"/>
    <w:rsid w:val="00582FAB"/>
    <w:rsid w:val="00583D8D"/>
    <w:rsid w:val="00584068"/>
    <w:rsid w:val="005846F5"/>
    <w:rsid w:val="0058480B"/>
    <w:rsid w:val="00585E04"/>
    <w:rsid w:val="005873CC"/>
    <w:rsid w:val="0058776B"/>
    <w:rsid w:val="0059053C"/>
    <w:rsid w:val="00590A30"/>
    <w:rsid w:val="00590CEB"/>
    <w:rsid w:val="00590FC9"/>
    <w:rsid w:val="005917CA"/>
    <w:rsid w:val="005918C4"/>
    <w:rsid w:val="00591F11"/>
    <w:rsid w:val="005925D7"/>
    <w:rsid w:val="005926E4"/>
    <w:rsid w:val="00592856"/>
    <w:rsid w:val="00592E99"/>
    <w:rsid w:val="00593622"/>
    <w:rsid w:val="00593804"/>
    <w:rsid w:val="00593BD6"/>
    <w:rsid w:val="00594807"/>
    <w:rsid w:val="005956A4"/>
    <w:rsid w:val="00595F10"/>
    <w:rsid w:val="005964D6"/>
    <w:rsid w:val="0059666F"/>
    <w:rsid w:val="00596675"/>
    <w:rsid w:val="005968BB"/>
    <w:rsid w:val="00596F1A"/>
    <w:rsid w:val="005A0393"/>
    <w:rsid w:val="005A089F"/>
    <w:rsid w:val="005A13E5"/>
    <w:rsid w:val="005A18BD"/>
    <w:rsid w:val="005A1BB9"/>
    <w:rsid w:val="005A2948"/>
    <w:rsid w:val="005A2C79"/>
    <w:rsid w:val="005A32CD"/>
    <w:rsid w:val="005A337F"/>
    <w:rsid w:val="005A3DDE"/>
    <w:rsid w:val="005A3DEC"/>
    <w:rsid w:val="005A417E"/>
    <w:rsid w:val="005A43AF"/>
    <w:rsid w:val="005A45DF"/>
    <w:rsid w:val="005A547D"/>
    <w:rsid w:val="005A5A2B"/>
    <w:rsid w:val="005A62A3"/>
    <w:rsid w:val="005A7FE0"/>
    <w:rsid w:val="005B10AE"/>
    <w:rsid w:val="005B11E9"/>
    <w:rsid w:val="005B12AB"/>
    <w:rsid w:val="005B1349"/>
    <w:rsid w:val="005B13B6"/>
    <w:rsid w:val="005B1DC7"/>
    <w:rsid w:val="005B2463"/>
    <w:rsid w:val="005B275B"/>
    <w:rsid w:val="005B2A87"/>
    <w:rsid w:val="005B2BC2"/>
    <w:rsid w:val="005B3506"/>
    <w:rsid w:val="005B36B3"/>
    <w:rsid w:val="005B383B"/>
    <w:rsid w:val="005B4497"/>
    <w:rsid w:val="005B454F"/>
    <w:rsid w:val="005B5306"/>
    <w:rsid w:val="005B668A"/>
    <w:rsid w:val="005B702C"/>
    <w:rsid w:val="005B70FD"/>
    <w:rsid w:val="005B7280"/>
    <w:rsid w:val="005B767D"/>
    <w:rsid w:val="005C012E"/>
    <w:rsid w:val="005C03A3"/>
    <w:rsid w:val="005C08E8"/>
    <w:rsid w:val="005C1503"/>
    <w:rsid w:val="005C177D"/>
    <w:rsid w:val="005C17BB"/>
    <w:rsid w:val="005C1AB7"/>
    <w:rsid w:val="005C1AE6"/>
    <w:rsid w:val="005C1E31"/>
    <w:rsid w:val="005C2B2D"/>
    <w:rsid w:val="005C34EE"/>
    <w:rsid w:val="005C364D"/>
    <w:rsid w:val="005C38A2"/>
    <w:rsid w:val="005C3CA9"/>
    <w:rsid w:val="005C435C"/>
    <w:rsid w:val="005C4496"/>
    <w:rsid w:val="005C51E3"/>
    <w:rsid w:val="005C529B"/>
    <w:rsid w:val="005C564C"/>
    <w:rsid w:val="005C5901"/>
    <w:rsid w:val="005C5CEA"/>
    <w:rsid w:val="005C6635"/>
    <w:rsid w:val="005C6737"/>
    <w:rsid w:val="005C68AA"/>
    <w:rsid w:val="005C7832"/>
    <w:rsid w:val="005C78BD"/>
    <w:rsid w:val="005C78CA"/>
    <w:rsid w:val="005C78F7"/>
    <w:rsid w:val="005C7BA9"/>
    <w:rsid w:val="005C7E1B"/>
    <w:rsid w:val="005D0A23"/>
    <w:rsid w:val="005D1986"/>
    <w:rsid w:val="005D2C8A"/>
    <w:rsid w:val="005D32F7"/>
    <w:rsid w:val="005D38BF"/>
    <w:rsid w:val="005D3D56"/>
    <w:rsid w:val="005D4467"/>
    <w:rsid w:val="005D4931"/>
    <w:rsid w:val="005D4C21"/>
    <w:rsid w:val="005D4D1B"/>
    <w:rsid w:val="005D60D4"/>
    <w:rsid w:val="005D69FB"/>
    <w:rsid w:val="005D77C2"/>
    <w:rsid w:val="005E03E8"/>
    <w:rsid w:val="005E0B37"/>
    <w:rsid w:val="005E0BBA"/>
    <w:rsid w:val="005E0ECF"/>
    <w:rsid w:val="005E1023"/>
    <w:rsid w:val="005E1A28"/>
    <w:rsid w:val="005E2B94"/>
    <w:rsid w:val="005E346B"/>
    <w:rsid w:val="005E3710"/>
    <w:rsid w:val="005E42EC"/>
    <w:rsid w:val="005E44AD"/>
    <w:rsid w:val="005E50F1"/>
    <w:rsid w:val="005E5422"/>
    <w:rsid w:val="005E5A6D"/>
    <w:rsid w:val="005E6434"/>
    <w:rsid w:val="005E6568"/>
    <w:rsid w:val="005E6612"/>
    <w:rsid w:val="005E6C14"/>
    <w:rsid w:val="005E6EC7"/>
    <w:rsid w:val="005E6F4C"/>
    <w:rsid w:val="005E73CA"/>
    <w:rsid w:val="005E7494"/>
    <w:rsid w:val="005E74D2"/>
    <w:rsid w:val="005F0001"/>
    <w:rsid w:val="005F02B3"/>
    <w:rsid w:val="005F0529"/>
    <w:rsid w:val="005F1B98"/>
    <w:rsid w:val="005F22DA"/>
    <w:rsid w:val="005F25FB"/>
    <w:rsid w:val="005F26D0"/>
    <w:rsid w:val="005F2FA0"/>
    <w:rsid w:val="005F324D"/>
    <w:rsid w:val="005F406E"/>
    <w:rsid w:val="005F4F06"/>
    <w:rsid w:val="005F55B2"/>
    <w:rsid w:val="005F55F8"/>
    <w:rsid w:val="005F6CA4"/>
    <w:rsid w:val="005F7250"/>
    <w:rsid w:val="005F732C"/>
    <w:rsid w:val="005F73DA"/>
    <w:rsid w:val="005F7504"/>
    <w:rsid w:val="005F75D1"/>
    <w:rsid w:val="005F780F"/>
    <w:rsid w:val="005F79DE"/>
    <w:rsid w:val="00600781"/>
    <w:rsid w:val="00600A55"/>
    <w:rsid w:val="00600BC4"/>
    <w:rsid w:val="006016A0"/>
    <w:rsid w:val="0060184B"/>
    <w:rsid w:val="00601EA1"/>
    <w:rsid w:val="0060236C"/>
    <w:rsid w:val="0060276D"/>
    <w:rsid w:val="00602ED8"/>
    <w:rsid w:val="00603715"/>
    <w:rsid w:val="006042C0"/>
    <w:rsid w:val="00604FD0"/>
    <w:rsid w:val="006051D8"/>
    <w:rsid w:val="0060583E"/>
    <w:rsid w:val="00606593"/>
    <w:rsid w:val="006066EC"/>
    <w:rsid w:val="00606B9E"/>
    <w:rsid w:val="00606E8D"/>
    <w:rsid w:val="00607309"/>
    <w:rsid w:val="00607E8F"/>
    <w:rsid w:val="00610563"/>
    <w:rsid w:val="00610662"/>
    <w:rsid w:val="006106ED"/>
    <w:rsid w:val="006119B9"/>
    <w:rsid w:val="0061221B"/>
    <w:rsid w:val="00612EDB"/>
    <w:rsid w:val="00613044"/>
    <w:rsid w:val="00613DF9"/>
    <w:rsid w:val="00614BFA"/>
    <w:rsid w:val="006165F7"/>
    <w:rsid w:val="00616899"/>
    <w:rsid w:val="00620562"/>
    <w:rsid w:val="00620CF2"/>
    <w:rsid w:val="00621F79"/>
    <w:rsid w:val="00622B1D"/>
    <w:rsid w:val="006236A7"/>
    <w:rsid w:val="00623C92"/>
    <w:rsid w:val="00623DDB"/>
    <w:rsid w:val="006242BC"/>
    <w:rsid w:val="00625190"/>
    <w:rsid w:val="006259D8"/>
    <w:rsid w:val="00626E5C"/>
    <w:rsid w:val="00627EDC"/>
    <w:rsid w:val="00630183"/>
    <w:rsid w:val="00630DA0"/>
    <w:rsid w:val="00631151"/>
    <w:rsid w:val="00631897"/>
    <w:rsid w:val="00631B1C"/>
    <w:rsid w:val="00631BF3"/>
    <w:rsid w:val="00632551"/>
    <w:rsid w:val="00632913"/>
    <w:rsid w:val="00633B06"/>
    <w:rsid w:val="00634A35"/>
    <w:rsid w:val="00635655"/>
    <w:rsid w:val="00635D9F"/>
    <w:rsid w:val="00636011"/>
    <w:rsid w:val="00636144"/>
    <w:rsid w:val="00636D72"/>
    <w:rsid w:val="006376B9"/>
    <w:rsid w:val="006400E2"/>
    <w:rsid w:val="0064014D"/>
    <w:rsid w:val="006403FA"/>
    <w:rsid w:val="0064078C"/>
    <w:rsid w:val="00640E58"/>
    <w:rsid w:val="0064121C"/>
    <w:rsid w:val="006416FB"/>
    <w:rsid w:val="00641CEA"/>
    <w:rsid w:val="00642661"/>
    <w:rsid w:val="00642E70"/>
    <w:rsid w:val="00643352"/>
    <w:rsid w:val="00643B8D"/>
    <w:rsid w:val="00643C96"/>
    <w:rsid w:val="006460F0"/>
    <w:rsid w:val="0064638D"/>
    <w:rsid w:val="00646680"/>
    <w:rsid w:val="0064728B"/>
    <w:rsid w:val="00647892"/>
    <w:rsid w:val="00647CF2"/>
    <w:rsid w:val="006501C7"/>
    <w:rsid w:val="00650485"/>
    <w:rsid w:val="00650B83"/>
    <w:rsid w:val="00650FEB"/>
    <w:rsid w:val="00651501"/>
    <w:rsid w:val="00651ABD"/>
    <w:rsid w:val="00651CF9"/>
    <w:rsid w:val="00652AD7"/>
    <w:rsid w:val="00652B08"/>
    <w:rsid w:val="0065318C"/>
    <w:rsid w:val="00653319"/>
    <w:rsid w:val="00653FE3"/>
    <w:rsid w:val="00654415"/>
    <w:rsid w:val="00654B09"/>
    <w:rsid w:val="00655878"/>
    <w:rsid w:val="00655ABF"/>
    <w:rsid w:val="006562BD"/>
    <w:rsid w:val="00656466"/>
    <w:rsid w:val="00656B75"/>
    <w:rsid w:val="00657943"/>
    <w:rsid w:val="00657960"/>
    <w:rsid w:val="0066034D"/>
    <w:rsid w:val="006607F3"/>
    <w:rsid w:val="00661856"/>
    <w:rsid w:val="00661A7C"/>
    <w:rsid w:val="00662553"/>
    <w:rsid w:val="00662CBC"/>
    <w:rsid w:val="00662EB5"/>
    <w:rsid w:val="00664079"/>
    <w:rsid w:val="00664942"/>
    <w:rsid w:val="00664D66"/>
    <w:rsid w:val="00664F5E"/>
    <w:rsid w:val="00665007"/>
    <w:rsid w:val="006651FA"/>
    <w:rsid w:val="00665367"/>
    <w:rsid w:val="00665492"/>
    <w:rsid w:val="006657D6"/>
    <w:rsid w:val="00665FEC"/>
    <w:rsid w:val="00666227"/>
    <w:rsid w:val="006664D8"/>
    <w:rsid w:val="00666644"/>
    <w:rsid w:val="00666A08"/>
    <w:rsid w:val="00666BCE"/>
    <w:rsid w:val="00666FDF"/>
    <w:rsid w:val="00667E18"/>
    <w:rsid w:val="006704AF"/>
    <w:rsid w:val="006722A6"/>
    <w:rsid w:val="006734FD"/>
    <w:rsid w:val="00674496"/>
    <w:rsid w:val="00674972"/>
    <w:rsid w:val="00674FAF"/>
    <w:rsid w:val="00675935"/>
    <w:rsid w:val="006769AF"/>
    <w:rsid w:val="00676D11"/>
    <w:rsid w:val="0067728E"/>
    <w:rsid w:val="00680064"/>
    <w:rsid w:val="006805F9"/>
    <w:rsid w:val="00680EC4"/>
    <w:rsid w:val="006812D7"/>
    <w:rsid w:val="00681934"/>
    <w:rsid w:val="00681C26"/>
    <w:rsid w:val="00681D97"/>
    <w:rsid w:val="00681F56"/>
    <w:rsid w:val="0068264F"/>
    <w:rsid w:val="00682B6C"/>
    <w:rsid w:val="006830FE"/>
    <w:rsid w:val="00683296"/>
    <w:rsid w:val="006833A0"/>
    <w:rsid w:val="006835B1"/>
    <w:rsid w:val="00684555"/>
    <w:rsid w:val="00684C1E"/>
    <w:rsid w:val="00684E72"/>
    <w:rsid w:val="0068674A"/>
    <w:rsid w:val="006867D4"/>
    <w:rsid w:val="00687037"/>
    <w:rsid w:val="00687CF5"/>
    <w:rsid w:val="00687F89"/>
    <w:rsid w:val="006906D7"/>
    <w:rsid w:val="006913ED"/>
    <w:rsid w:val="00691C91"/>
    <w:rsid w:val="0069218A"/>
    <w:rsid w:val="00692493"/>
    <w:rsid w:val="00692795"/>
    <w:rsid w:val="00693420"/>
    <w:rsid w:val="00693650"/>
    <w:rsid w:val="0069379C"/>
    <w:rsid w:val="006943B3"/>
    <w:rsid w:val="006949C5"/>
    <w:rsid w:val="00695427"/>
    <w:rsid w:val="006954B2"/>
    <w:rsid w:val="00695D91"/>
    <w:rsid w:val="00695DD8"/>
    <w:rsid w:val="006974B4"/>
    <w:rsid w:val="00697AAC"/>
    <w:rsid w:val="00697AF6"/>
    <w:rsid w:val="006A00DF"/>
    <w:rsid w:val="006A0332"/>
    <w:rsid w:val="006A0D95"/>
    <w:rsid w:val="006A0E4D"/>
    <w:rsid w:val="006A10E3"/>
    <w:rsid w:val="006A12A7"/>
    <w:rsid w:val="006A1301"/>
    <w:rsid w:val="006A1617"/>
    <w:rsid w:val="006A1F18"/>
    <w:rsid w:val="006A2C0B"/>
    <w:rsid w:val="006A2E5A"/>
    <w:rsid w:val="006A2E5D"/>
    <w:rsid w:val="006A4687"/>
    <w:rsid w:val="006A476D"/>
    <w:rsid w:val="006A4CC2"/>
    <w:rsid w:val="006A4E1A"/>
    <w:rsid w:val="006A4FF1"/>
    <w:rsid w:val="006A5281"/>
    <w:rsid w:val="006A5DC9"/>
    <w:rsid w:val="006A5E37"/>
    <w:rsid w:val="006A62A0"/>
    <w:rsid w:val="006A6CC8"/>
    <w:rsid w:val="006A70BC"/>
    <w:rsid w:val="006A744E"/>
    <w:rsid w:val="006A77D3"/>
    <w:rsid w:val="006A787F"/>
    <w:rsid w:val="006A7B4B"/>
    <w:rsid w:val="006B02B3"/>
    <w:rsid w:val="006B0695"/>
    <w:rsid w:val="006B0898"/>
    <w:rsid w:val="006B0A85"/>
    <w:rsid w:val="006B0EB9"/>
    <w:rsid w:val="006B10F5"/>
    <w:rsid w:val="006B2356"/>
    <w:rsid w:val="006B284D"/>
    <w:rsid w:val="006B3303"/>
    <w:rsid w:val="006B41BE"/>
    <w:rsid w:val="006B4937"/>
    <w:rsid w:val="006B4979"/>
    <w:rsid w:val="006B5393"/>
    <w:rsid w:val="006B5415"/>
    <w:rsid w:val="006B5596"/>
    <w:rsid w:val="006B5E90"/>
    <w:rsid w:val="006B64B9"/>
    <w:rsid w:val="006B68B2"/>
    <w:rsid w:val="006B728E"/>
    <w:rsid w:val="006B7353"/>
    <w:rsid w:val="006B74A8"/>
    <w:rsid w:val="006C06AA"/>
    <w:rsid w:val="006C06E7"/>
    <w:rsid w:val="006C25F7"/>
    <w:rsid w:val="006C2939"/>
    <w:rsid w:val="006C2D40"/>
    <w:rsid w:val="006C313B"/>
    <w:rsid w:val="006C4A7A"/>
    <w:rsid w:val="006C4D1A"/>
    <w:rsid w:val="006C515C"/>
    <w:rsid w:val="006C5B90"/>
    <w:rsid w:val="006C62FA"/>
    <w:rsid w:val="006C7E53"/>
    <w:rsid w:val="006D00F3"/>
    <w:rsid w:val="006D0819"/>
    <w:rsid w:val="006D0CA7"/>
    <w:rsid w:val="006D0E5E"/>
    <w:rsid w:val="006D0F4B"/>
    <w:rsid w:val="006D1E7F"/>
    <w:rsid w:val="006D27F1"/>
    <w:rsid w:val="006D34DD"/>
    <w:rsid w:val="006D3B8A"/>
    <w:rsid w:val="006D4026"/>
    <w:rsid w:val="006D41E9"/>
    <w:rsid w:val="006D452C"/>
    <w:rsid w:val="006D4C85"/>
    <w:rsid w:val="006D5BF1"/>
    <w:rsid w:val="006D601A"/>
    <w:rsid w:val="006D61E1"/>
    <w:rsid w:val="006D753E"/>
    <w:rsid w:val="006D78F2"/>
    <w:rsid w:val="006E13EF"/>
    <w:rsid w:val="006E160F"/>
    <w:rsid w:val="006E2AD9"/>
    <w:rsid w:val="006E2FD0"/>
    <w:rsid w:val="006E3DF0"/>
    <w:rsid w:val="006E4B7A"/>
    <w:rsid w:val="006E6894"/>
    <w:rsid w:val="006E6CE7"/>
    <w:rsid w:val="006E72A8"/>
    <w:rsid w:val="006E7604"/>
    <w:rsid w:val="006E7A91"/>
    <w:rsid w:val="006E7DAC"/>
    <w:rsid w:val="006F28E7"/>
    <w:rsid w:val="006F2E49"/>
    <w:rsid w:val="006F2F1A"/>
    <w:rsid w:val="006F47A8"/>
    <w:rsid w:val="006F4A7D"/>
    <w:rsid w:val="006F4EFC"/>
    <w:rsid w:val="006F53BB"/>
    <w:rsid w:val="006F556C"/>
    <w:rsid w:val="006F668B"/>
    <w:rsid w:val="006F6A08"/>
    <w:rsid w:val="006F6B8F"/>
    <w:rsid w:val="006F6DB2"/>
    <w:rsid w:val="006F766B"/>
    <w:rsid w:val="006F79F5"/>
    <w:rsid w:val="00700E16"/>
    <w:rsid w:val="00701007"/>
    <w:rsid w:val="0070126E"/>
    <w:rsid w:val="007012A8"/>
    <w:rsid w:val="00701EE3"/>
    <w:rsid w:val="00702288"/>
    <w:rsid w:val="007024A1"/>
    <w:rsid w:val="007027FD"/>
    <w:rsid w:val="00702FB4"/>
    <w:rsid w:val="007034CB"/>
    <w:rsid w:val="007037F4"/>
    <w:rsid w:val="00704B2F"/>
    <w:rsid w:val="00705CB2"/>
    <w:rsid w:val="0070685A"/>
    <w:rsid w:val="00706D34"/>
    <w:rsid w:val="0070758C"/>
    <w:rsid w:val="00707880"/>
    <w:rsid w:val="007078D0"/>
    <w:rsid w:val="00710938"/>
    <w:rsid w:val="00710B41"/>
    <w:rsid w:val="007112CE"/>
    <w:rsid w:val="00711720"/>
    <w:rsid w:val="0071383C"/>
    <w:rsid w:val="00713B12"/>
    <w:rsid w:val="007140C0"/>
    <w:rsid w:val="00714241"/>
    <w:rsid w:val="007147C5"/>
    <w:rsid w:val="00714940"/>
    <w:rsid w:val="007153C3"/>
    <w:rsid w:val="007158C1"/>
    <w:rsid w:val="00715C6E"/>
    <w:rsid w:val="00716295"/>
    <w:rsid w:val="007162B0"/>
    <w:rsid w:val="007163EA"/>
    <w:rsid w:val="007164F9"/>
    <w:rsid w:val="00717B8F"/>
    <w:rsid w:val="00720572"/>
    <w:rsid w:val="007211E4"/>
    <w:rsid w:val="00721E0F"/>
    <w:rsid w:val="00722275"/>
    <w:rsid w:val="00722DC4"/>
    <w:rsid w:val="0072334D"/>
    <w:rsid w:val="00724856"/>
    <w:rsid w:val="00724B83"/>
    <w:rsid w:val="00724C1A"/>
    <w:rsid w:val="00725156"/>
    <w:rsid w:val="0072597A"/>
    <w:rsid w:val="007275BC"/>
    <w:rsid w:val="00727C46"/>
    <w:rsid w:val="007304F3"/>
    <w:rsid w:val="00730710"/>
    <w:rsid w:val="00730BA5"/>
    <w:rsid w:val="00731CB3"/>
    <w:rsid w:val="00732751"/>
    <w:rsid w:val="00734F7F"/>
    <w:rsid w:val="00735151"/>
    <w:rsid w:val="0073556E"/>
    <w:rsid w:val="007367ED"/>
    <w:rsid w:val="007367F6"/>
    <w:rsid w:val="00737830"/>
    <w:rsid w:val="00737FB4"/>
    <w:rsid w:val="00740626"/>
    <w:rsid w:val="007409D1"/>
    <w:rsid w:val="007413C1"/>
    <w:rsid w:val="007459AC"/>
    <w:rsid w:val="00746E27"/>
    <w:rsid w:val="00746F9E"/>
    <w:rsid w:val="00747620"/>
    <w:rsid w:val="00747BE7"/>
    <w:rsid w:val="00747C7D"/>
    <w:rsid w:val="007507AC"/>
    <w:rsid w:val="00750B9C"/>
    <w:rsid w:val="00750DE7"/>
    <w:rsid w:val="00751599"/>
    <w:rsid w:val="00751859"/>
    <w:rsid w:val="007518CA"/>
    <w:rsid w:val="00751CF0"/>
    <w:rsid w:val="0075246D"/>
    <w:rsid w:val="00752BED"/>
    <w:rsid w:val="00753155"/>
    <w:rsid w:val="0075315B"/>
    <w:rsid w:val="007533B6"/>
    <w:rsid w:val="007534A8"/>
    <w:rsid w:val="007539A3"/>
    <w:rsid w:val="00753BB7"/>
    <w:rsid w:val="00753F7F"/>
    <w:rsid w:val="00756A16"/>
    <w:rsid w:val="00757B10"/>
    <w:rsid w:val="00760029"/>
    <w:rsid w:val="00760BE0"/>
    <w:rsid w:val="00760D53"/>
    <w:rsid w:val="007611F8"/>
    <w:rsid w:val="0076168A"/>
    <w:rsid w:val="00761D04"/>
    <w:rsid w:val="00762802"/>
    <w:rsid w:val="00762D52"/>
    <w:rsid w:val="00763433"/>
    <w:rsid w:val="00763C29"/>
    <w:rsid w:val="00763F7B"/>
    <w:rsid w:val="007650C5"/>
    <w:rsid w:val="007659BA"/>
    <w:rsid w:val="00765E61"/>
    <w:rsid w:val="00766909"/>
    <w:rsid w:val="00766D47"/>
    <w:rsid w:val="00767873"/>
    <w:rsid w:val="00770241"/>
    <w:rsid w:val="00770409"/>
    <w:rsid w:val="00770791"/>
    <w:rsid w:val="00770B0D"/>
    <w:rsid w:val="00770D3F"/>
    <w:rsid w:val="00770F54"/>
    <w:rsid w:val="00770F9E"/>
    <w:rsid w:val="00771512"/>
    <w:rsid w:val="0077166C"/>
    <w:rsid w:val="007716B5"/>
    <w:rsid w:val="00772632"/>
    <w:rsid w:val="00774B10"/>
    <w:rsid w:val="0077579A"/>
    <w:rsid w:val="0077602D"/>
    <w:rsid w:val="0077681A"/>
    <w:rsid w:val="007769FF"/>
    <w:rsid w:val="00776D0C"/>
    <w:rsid w:val="007808E0"/>
    <w:rsid w:val="0078099E"/>
    <w:rsid w:val="00781438"/>
    <w:rsid w:val="0078180C"/>
    <w:rsid w:val="007819AD"/>
    <w:rsid w:val="007820D9"/>
    <w:rsid w:val="0078212F"/>
    <w:rsid w:val="00782136"/>
    <w:rsid w:val="00782199"/>
    <w:rsid w:val="007825CC"/>
    <w:rsid w:val="007843C8"/>
    <w:rsid w:val="00784BF2"/>
    <w:rsid w:val="00784EC6"/>
    <w:rsid w:val="00785DAF"/>
    <w:rsid w:val="007868C1"/>
    <w:rsid w:val="00787430"/>
    <w:rsid w:val="00790045"/>
    <w:rsid w:val="007915BD"/>
    <w:rsid w:val="0079166D"/>
    <w:rsid w:val="00791B20"/>
    <w:rsid w:val="00791F85"/>
    <w:rsid w:val="007928FC"/>
    <w:rsid w:val="00793434"/>
    <w:rsid w:val="0079360E"/>
    <w:rsid w:val="00793A13"/>
    <w:rsid w:val="00793A15"/>
    <w:rsid w:val="00794232"/>
    <w:rsid w:val="00794CAF"/>
    <w:rsid w:val="00794D6D"/>
    <w:rsid w:val="00794E00"/>
    <w:rsid w:val="00795140"/>
    <w:rsid w:val="00795151"/>
    <w:rsid w:val="0079623A"/>
    <w:rsid w:val="007969D1"/>
    <w:rsid w:val="007978FF"/>
    <w:rsid w:val="00797BCB"/>
    <w:rsid w:val="00797FB4"/>
    <w:rsid w:val="00797FDD"/>
    <w:rsid w:val="007A022D"/>
    <w:rsid w:val="007A045A"/>
    <w:rsid w:val="007A05B1"/>
    <w:rsid w:val="007A05FF"/>
    <w:rsid w:val="007A0D6C"/>
    <w:rsid w:val="007A0EED"/>
    <w:rsid w:val="007A1C09"/>
    <w:rsid w:val="007A26B3"/>
    <w:rsid w:val="007A2DDF"/>
    <w:rsid w:val="007A3238"/>
    <w:rsid w:val="007A3606"/>
    <w:rsid w:val="007A399F"/>
    <w:rsid w:val="007A3E8E"/>
    <w:rsid w:val="007A479E"/>
    <w:rsid w:val="007A74F7"/>
    <w:rsid w:val="007A797C"/>
    <w:rsid w:val="007B00AF"/>
    <w:rsid w:val="007B1295"/>
    <w:rsid w:val="007B19D8"/>
    <w:rsid w:val="007B1B17"/>
    <w:rsid w:val="007B1F5A"/>
    <w:rsid w:val="007B3FE6"/>
    <w:rsid w:val="007B42B4"/>
    <w:rsid w:val="007B4440"/>
    <w:rsid w:val="007B4506"/>
    <w:rsid w:val="007B456D"/>
    <w:rsid w:val="007B4999"/>
    <w:rsid w:val="007B58FE"/>
    <w:rsid w:val="007B5963"/>
    <w:rsid w:val="007B624B"/>
    <w:rsid w:val="007B6AB3"/>
    <w:rsid w:val="007B6BAD"/>
    <w:rsid w:val="007C00B2"/>
    <w:rsid w:val="007C068C"/>
    <w:rsid w:val="007C0A23"/>
    <w:rsid w:val="007C0B8A"/>
    <w:rsid w:val="007C0DE6"/>
    <w:rsid w:val="007C1464"/>
    <w:rsid w:val="007C2394"/>
    <w:rsid w:val="007C3CD1"/>
    <w:rsid w:val="007C42B7"/>
    <w:rsid w:val="007C470D"/>
    <w:rsid w:val="007C5E7A"/>
    <w:rsid w:val="007C6323"/>
    <w:rsid w:val="007C65F1"/>
    <w:rsid w:val="007C7277"/>
    <w:rsid w:val="007C72CA"/>
    <w:rsid w:val="007C7FB5"/>
    <w:rsid w:val="007D0DE7"/>
    <w:rsid w:val="007D1081"/>
    <w:rsid w:val="007D1963"/>
    <w:rsid w:val="007D2336"/>
    <w:rsid w:val="007D25AB"/>
    <w:rsid w:val="007D28C2"/>
    <w:rsid w:val="007D34D5"/>
    <w:rsid w:val="007D3D4F"/>
    <w:rsid w:val="007D484A"/>
    <w:rsid w:val="007D59B3"/>
    <w:rsid w:val="007D64AF"/>
    <w:rsid w:val="007D6A76"/>
    <w:rsid w:val="007D7005"/>
    <w:rsid w:val="007D7BB0"/>
    <w:rsid w:val="007E074E"/>
    <w:rsid w:val="007E09ED"/>
    <w:rsid w:val="007E10C8"/>
    <w:rsid w:val="007E1212"/>
    <w:rsid w:val="007E186D"/>
    <w:rsid w:val="007E1A65"/>
    <w:rsid w:val="007E2E3F"/>
    <w:rsid w:val="007E3AB4"/>
    <w:rsid w:val="007E4B51"/>
    <w:rsid w:val="007E4C0D"/>
    <w:rsid w:val="007E5821"/>
    <w:rsid w:val="007E5CF6"/>
    <w:rsid w:val="007E6534"/>
    <w:rsid w:val="007E734E"/>
    <w:rsid w:val="007E7569"/>
    <w:rsid w:val="007E767C"/>
    <w:rsid w:val="007E7CD3"/>
    <w:rsid w:val="007F023F"/>
    <w:rsid w:val="007F06BC"/>
    <w:rsid w:val="007F1235"/>
    <w:rsid w:val="007F13BD"/>
    <w:rsid w:val="007F1D86"/>
    <w:rsid w:val="007F293F"/>
    <w:rsid w:val="007F29AA"/>
    <w:rsid w:val="007F2CAB"/>
    <w:rsid w:val="007F3A80"/>
    <w:rsid w:val="007F5D14"/>
    <w:rsid w:val="007F61D3"/>
    <w:rsid w:val="007F65DC"/>
    <w:rsid w:val="007F6609"/>
    <w:rsid w:val="007F6C2A"/>
    <w:rsid w:val="007F7090"/>
    <w:rsid w:val="007F7798"/>
    <w:rsid w:val="0080090C"/>
    <w:rsid w:val="0080164E"/>
    <w:rsid w:val="00801808"/>
    <w:rsid w:val="00801868"/>
    <w:rsid w:val="00802103"/>
    <w:rsid w:val="0080225B"/>
    <w:rsid w:val="008026BD"/>
    <w:rsid w:val="00802A56"/>
    <w:rsid w:val="00804625"/>
    <w:rsid w:val="00804F66"/>
    <w:rsid w:val="00805A4F"/>
    <w:rsid w:val="00806305"/>
    <w:rsid w:val="00806B9A"/>
    <w:rsid w:val="00807382"/>
    <w:rsid w:val="00807DA7"/>
    <w:rsid w:val="00810025"/>
    <w:rsid w:val="008102AF"/>
    <w:rsid w:val="008115AA"/>
    <w:rsid w:val="00812117"/>
    <w:rsid w:val="008124FB"/>
    <w:rsid w:val="00812595"/>
    <w:rsid w:val="008126E6"/>
    <w:rsid w:val="00812ED1"/>
    <w:rsid w:val="008133BD"/>
    <w:rsid w:val="00813473"/>
    <w:rsid w:val="00813C85"/>
    <w:rsid w:val="00813DF5"/>
    <w:rsid w:val="00813E85"/>
    <w:rsid w:val="0081423D"/>
    <w:rsid w:val="00814E19"/>
    <w:rsid w:val="008167D8"/>
    <w:rsid w:val="00816C3B"/>
    <w:rsid w:val="00816F5C"/>
    <w:rsid w:val="008174A8"/>
    <w:rsid w:val="00817C1B"/>
    <w:rsid w:val="00817F1C"/>
    <w:rsid w:val="0082093C"/>
    <w:rsid w:val="00820E36"/>
    <w:rsid w:val="00820E75"/>
    <w:rsid w:val="00820EC2"/>
    <w:rsid w:val="0082172D"/>
    <w:rsid w:val="00822639"/>
    <w:rsid w:val="008237FB"/>
    <w:rsid w:val="00823916"/>
    <w:rsid w:val="00823B18"/>
    <w:rsid w:val="00823B51"/>
    <w:rsid w:val="00823DA9"/>
    <w:rsid w:val="0082469D"/>
    <w:rsid w:val="00824955"/>
    <w:rsid w:val="00824ECE"/>
    <w:rsid w:val="00825665"/>
    <w:rsid w:val="00825E62"/>
    <w:rsid w:val="0082744F"/>
    <w:rsid w:val="0082753C"/>
    <w:rsid w:val="00827A20"/>
    <w:rsid w:val="00827AA6"/>
    <w:rsid w:val="00827D65"/>
    <w:rsid w:val="0083076A"/>
    <w:rsid w:val="00831466"/>
    <w:rsid w:val="00831B44"/>
    <w:rsid w:val="008320C0"/>
    <w:rsid w:val="00832200"/>
    <w:rsid w:val="00832CC2"/>
    <w:rsid w:val="00833679"/>
    <w:rsid w:val="008349EA"/>
    <w:rsid w:val="00834FFE"/>
    <w:rsid w:val="008354B5"/>
    <w:rsid w:val="00835606"/>
    <w:rsid w:val="00835660"/>
    <w:rsid w:val="0083597B"/>
    <w:rsid w:val="00835D04"/>
    <w:rsid w:val="0083630B"/>
    <w:rsid w:val="00836A44"/>
    <w:rsid w:val="00837135"/>
    <w:rsid w:val="00837499"/>
    <w:rsid w:val="00837A75"/>
    <w:rsid w:val="008404C1"/>
    <w:rsid w:val="00840622"/>
    <w:rsid w:val="008406F8"/>
    <w:rsid w:val="00840BCA"/>
    <w:rsid w:val="00841168"/>
    <w:rsid w:val="00841B4C"/>
    <w:rsid w:val="00841D7B"/>
    <w:rsid w:val="0084263D"/>
    <w:rsid w:val="00842B92"/>
    <w:rsid w:val="008432A9"/>
    <w:rsid w:val="00843AC8"/>
    <w:rsid w:val="00843D1C"/>
    <w:rsid w:val="00843E9E"/>
    <w:rsid w:val="00843F84"/>
    <w:rsid w:val="008447DF"/>
    <w:rsid w:val="008459AC"/>
    <w:rsid w:val="008459B0"/>
    <w:rsid w:val="00845B95"/>
    <w:rsid w:val="0084634F"/>
    <w:rsid w:val="00846355"/>
    <w:rsid w:val="00846553"/>
    <w:rsid w:val="008468BA"/>
    <w:rsid w:val="00846989"/>
    <w:rsid w:val="00846F9D"/>
    <w:rsid w:val="00847A79"/>
    <w:rsid w:val="0085073F"/>
    <w:rsid w:val="00850D15"/>
    <w:rsid w:val="00851369"/>
    <w:rsid w:val="00851811"/>
    <w:rsid w:val="00851F39"/>
    <w:rsid w:val="00852204"/>
    <w:rsid w:val="00852992"/>
    <w:rsid w:val="00852A48"/>
    <w:rsid w:val="00852A65"/>
    <w:rsid w:val="00852D09"/>
    <w:rsid w:val="00852F76"/>
    <w:rsid w:val="00854537"/>
    <w:rsid w:val="00854730"/>
    <w:rsid w:val="00854CB7"/>
    <w:rsid w:val="00855321"/>
    <w:rsid w:val="008566B7"/>
    <w:rsid w:val="00857CEC"/>
    <w:rsid w:val="00860972"/>
    <w:rsid w:val="00860AF7"/>
    <w:rsid w:val="00860C31"/>
    <w:rsid w:val="00860D4D"/>
    <w:rsid w:val="008616D5"/>
    <w:rsid w:val="008617C9"/>
    <w:rsid w:val="00861A7F"/>
    <w:rsid w:val="008624A0"/>
    <w:rsid w:val="00862892"/>
    <w:rsid w:val="00862D7B"/>
    <w:rsid w:val="008634E9"/>
    <w:rsid w:val="00864F27"/>
    <w:rsid w:val="00865011"/>
    <w:rsid w:val="00865FC4"/>
    <w:rsid w:val="008660E8"/>
    <w:rsid w:val="0086617C"/>
    <w:rsid w:val="00866183"/>
    <w:rsid w:val="008663FA"/>
    <w:rsid w:val="00866FEB"/>
    <w:rsid w:val="008701AE"/>
    <w:rsid w:val="00870279"/>
    <w:rsid w:val="00870D58"/>
    <w:rsid w:val="00872F64"/>
    <w:rsid w:val="00873830"/>
    <w:rsid w:val="0087480B"/>
    <w:rsid w:val="00874AE7"/>
    <w:rsid w:val="00874B0D"/>
    <w:rsid w:val="00874EC5"/>
    <w:rsid w:val="00875572"/>
    <w:rsid w:val="0087615E"/>
    <w:rsid w:val="0087634E"/>
    <w:rsid w:val="008767AA"/>
    <w:rsid w:val="00876B1F"/>
    <w:rsid w:val="0088096D"/>
    <w:rsid w:val="00881480"/>
    <w:rsid w:val="00883680"/>
    <w:rsid w:val="00883986"/>
    <w:rsid w:val="00883CA9"/>
    <w:rsid w:val="00883EB3"/>
    <w:rsid w:val="00884432"/>
    <w:rsid w:val="0088458A"/>
    <w:rsid w:val="00884A41"/>
    <w:rsid w:val="0088506F"/>
    <w:rsid w:val="0088543F"/>
    <w:rsid w:val="008855AD"/>
    <w:rsid w:val="0088696E"/>
    <w:rsid w:val="00886AD9"/>
    <w:rsid w:val="008872C7"/>
    <w:rsid w:val="00887536"/>
    <w:rsid w:val="0088762E"/>
    <w:rsid w:val="00887685"/>
    <w:rsid w:val="00890467"/>
    <w:rsid w:val="00891069"/>
    <w:rsid w:val="008911F6"/>
    <w:rsid w:val="008914AE"/>
    <w:rsid w:val="00891C39"/>
    <w:rsid w:val="00892182"/>
    <w:rsid w:val="00892242"/>
    <w:rsid w:val="0089232E"/>
    <w:rsid w:val="008930D9"/>
    <w:rsid w:val="00893E90"/>
    <w:rsid w:val="00894232"/>
    <w:rsid w:val="00894467"/>
    <w:rsid w:val="00894739"/>
    <w:rsid w:val="008953BA"/>
    <w:rsid w:val="00895B87"/>
    <w:rsid w:val="00895C52"/>
    <w:rsid w:val="00895C69"/>
    <w:rsid w:val="00896002"/>
    <w:rsid w:val="00896729"/>
    <w:rsid w:val="00896D53"/>
    <w:rsid w:val="00897101"/>
    <w:rsid w:val="00897C0D"/>
    <w:rsid w:val="008A00C7"/>
    <w:rsid w:val="008A0489"/>
    <w:rsid w:val="008A0763"/>
    <w:rsid w:val="008A0850"/>
    <w:rsid w:val="008A0884"/>
    <w:rsid w:val="008A0B2B"/>
    <w:rsid w:val="008A1358"/>
    <w:rsid w:val="008A2559"/>
    <w:rsid w:val="008A3602"/>
    <w:rsid w:val="008A375B"/>
    <w:rsid w:val="008A43E7"/>
    <w:rsid w:val="008A48AF"/>
    <w:rsid w:val="008A552D"/>
    <w:rsid w:val="008A6479"/>
    <w:rsid w:val="008A7659"/>
    <w:rsid w:val="008B0118"/>
    <w:rsid w:val="008B05D3"/>
    <w:rsid w:val="008B142D"/>
    <w:rsid w:val="008B1744"/>
    <w:rsid w:val="008B188B"/>
    <w:rsid w:val="008B19B7"/>
    <w:rsid w:val="008B1EDC"/>
    <w:rsid w:val="008B2457"/>
    <w:rsid w:val="008B2EB7"/>
    <w:rsid w:val="008B2FDC"/>
    <w:rsid w:val="008B3C87"/>
    <w:rsid w:val="008B53A4"/>
    <w:rsid w:val="008B54B6"/>
    <w:rsid w:val="008B63CD"/>
    <w:rsid w:val="008B7041"/>
    <w:rsid w:val="008B76E7"/>
    <w:rsid w:val="008B7701"/>
    <w:rsid w:val="008B77D2"/>
    <w:rsid w:val="008B7A49"/>
    <w:rsid w:val="008B7EFF"/>
    <w:rsid w:val="008C0244"/>
    <w:rsid w:val="008C0899"/>
    <w:rsid w:val="008C0A96"/>
    <w:rsid w:val="008C0C91"/>
    <w:rsid w:val="008C0CC1"/>
    <w:rsid w:val="008C2B6C"/>
    <w:rsid w:val="008C2F76"/>
    <w:rsid w:val="008C3060"/>
    <w:rsid w:val="008C402D"/>
    <w:rsid w:val="008C448D"/>
    <w:rsid w:val="008C45C8"/>
    <w:rsid w:val="008C4D65"/>
    <w:rsid w:val="008C5EB5"/>
    <w:rsid w:val="008C6675"/>
    <w:rsid w:val="008C6687"/>
    <w:rsid w:val="008C7418"/>
    <w:rsid w:val="008C7B81"/>
    <w:rsid w:val="008D04FA"/>
    <w:rsid w:val="008D0581"/>
    <w:rsid w:val="008D05C0"/>
    <w:rsid w:val="008D07EE"/>
    <w:rsid w:val="008D11D6"/>
    <w:rsid w:val="008D32D2"/>
    <w:rsid w:val="008D367E"/>
    <w:rsid w:val="008D3B62"/>
    <w:rsid w:val="008D41A8"/>
    <w:rsid w:val="008D47BA"/>
    <w:rsid w:val="008D55AC"/>
    <w:rsid w:val="008D57B9"/>
    <w:rsid w:val="008D58A6"/>
    <w:rsid w:val="008D67A8"/>
    <w:rsid w:val="008D6B5F"/>
    <w:rsid w:val="008D6DFC"/>
    <w:rsid w:val="008D710A"/>
    <w:rsid w:val="008D798D"/>
    <w:rsid w:val="008E0C5B"/>
    <w:rsid w:val="008E226E"/>
    <w:rsid w:val="008E25C1"/>
    <w:rsid w:val="008E26DC"/>
    <w:rsid w:val="008E32BF"/>
    <w:rsid w:val="008E3706"/>
    <w:rsid w:val="008E3B93"/>
    <w:rsid w:val="008E52A0"/>
    <w:rsid w:val="008E5525"/>
    <w:rsid w:val="008E5B7B"/>
    <w:rsid w:val="008E6596"/>
    <w:rsid w:val="008E66C3"/>
    <w:rsid w:val="008E67DE"/>
    <w:rsid w:val="008E71E5"/>
    <w:rsid w:val="008E7264"/>
    <w:rsid w:val="008E7670"/>
    <w:rsid w:val="008E76C1"/>
    <w:rsid w:val="008E781F"/>
    <w:rsid w:val="008F0575"/>
    <w:rsid w:val="008F0EA6"/>
    <w:rsid w:val="008F1745"/>
    <w:rsid w:val="008F2BF3"/>
    <w:rsid w:val="008F354D"/>
    <w:rsid w:val="008F38ED"/>
    <w:rsid w:val="008F48E2"/>
    <w:rsid w:val="008F5A11"/>
    <w:rsid w:val="008F6251"/>
    <w:rsid w:val="008F6686"/>
    <w:rsid w:val="008F78E9"/>
    <w:rsid w:val="008F7E31"/>
    <w:rsid w:val="009003E6"/>
    <w:rsid w:val="0090129F"/>
    <w:rsid w:val="009013AC"/>
    <w:rsid w:val="00901999"/>
    <w:rsid w:val="00902A07"/>
    <w:rsid w:val="00902B84"/>
    <w:rsid w:val="00902C1A"/>
    <w:rsid w:val="00903479"/>
    <w:rsid w:val="00904065"/>
    <w:rsid w:val="00904856"/>
    <w:rsid w:val="00904C34"/>
    <w:rsid w:val="00904EE0"/>
    <w:rsid w:val="009054D0"/>
    <w:rsid w:val="009061A3"/>
    <w:rsid w:val="00907A66"/>
    <w:rsid w:val="009102EE"/>
    <w:rsid w:val="0091059C"/>
    <w:rsid w:val="009105EB"/>
    <w:rsid w:val="00911063"/>
    <w:rsid w:val="00912ED2"/>
    <w:rsid w:val="009143E8"/>
    <w:rsid w:val="0091450F"/>
    <w:rsid w:val="00914863"/>
    <w:rsid w:val="00914C1F"/>
    <w:rsid w:val="00915809"/>
    <w:rsid w:val="00916206"/>
    <w:rsid w:val="00916455"/>
    <w:rsid w:val="009164D0"/>
    <w:rsid w:val="00916908"/>
    <w:rsid w:val="00916B25"/>
    <w:rsid w:val="00917671"/>
    <w:rsid w:val="00917B99"/>
    <w:rsid w:val="009203DF"/>
    <w:rsid w:val="0092193A"/>
    <w:rsid w:val="00921987"/>
    <w:rsid w:val="00921CA0"/>
    <w:rsid w:val="0092237F"/>
    <w:rsid w:val="0092275D"/>
    <w:rsid w:val="0092308D"/>
    <w:rsid w:val="00924713"/>
    <w:rsid w:val="00924A86"/>
    <w:rsid w:val="00924B8D"/>
    <w:rsid w:val="00924E31"/>
    <w:rsid w:val="0092524B"/>
    <w:rsid w:val="00925419"/>
    <w:rsid w:val="00926E0A"/>
    <w:rsid w:val="00927354"/>
    <w:rsid w:val="009274D8"/>
    <w:rsid w:val="009275A2"/>
    <w:rsid w:val="009277E5"/>
    <w:rsid w:val="00927893"/>
    <w:rsid w:val="00930CFE"/>
    <w:rsid w:val="00930DB4"/>
    <w:rsid w:val="00931C79"/>
    <w:rsid w:val="00931F81"/>
    <w:rsid w:val="00932246"/>
    <w:rsid w:val="00932D9F"/>
    <w:rsid w:val="00933032"/>
    <w:rsid w:val="009335B3"/>
    <w:rsid w:val="009338A3"/>
    <w:rsid w:val="00934120"/>
    <w:rsid w:val="00934822"/>
    <w:rsid w:val="0093578B"/>
    <w:rsid w:val="00935B98"/>
    <w:rsid w:val="00935C70"/>
    <w:rsid w:val="00935EE4"/>
    <w:rsid w:val="009361A7"/>
    <w:rsid w:val="00936868"/>
    <w:rsid w:val="00936BA7"/>
    <w:rsid w:val="00936E0E"/>
    <w:rsid w:val="0093701B"/>
    <w:rsid w:val="009373ED"/>
    <w:rsid w:val="009405EA"/>
    <w:rsid w:val="00940E2C"/>
    <w:rsid w:val="00941C72"/>
    <w:rsid w:val="00941F89"/>
    <w:rsid w:val="00942941"/>
    <w:rsid w:val="00942BF2"/>
    <w:rsid w:val="009433BA"/>
    <w:rsid w:val="00943593"/>
    <w:rsid w:val="0094392B"/>
    <w:rsid w:val="009444FC"/>
    <w:rsid w:val="00944961"/>
    <w:rsid w:val="009459BC"/>
    <w:rsid w:val="00945FF0"/>
    <w:rsid w:val="0094657A"/>
    <w:rsid w:val="00946BF8"/>
    <w:rsid w:val="0094759E"/>
    <w:rsid w:val="009476D9"/>
    <w:rsid w:val="009479CE"/>
    <w:rsid w:val="009510F8"/>
    <w:rsid w:val="009511B9"/>
    <w:rsid w:val="0095238C"/>
    <w:rsid w:val="00952A38"/>
    <w:rsid w:val="00954499"/>
    <w:rsid w:val="0095465E"/>
    <w:rsid w:val="00954D97"/>
    <w:rsid w:val="0095609B"/>
    <w:rsid w:val="009565B9"/>
    <w:rsid w:val="00956617"/>
    <w:rsid w:val="009566B6"/>
    <w:rsid w:val="00956E52"/>
    <w:rsid w:val="00956E6B"/>
    <w:rsid w:val="00957BED"/>
    <w:rsid w:val="00957EDC"/>
    <w:rsid w:val="00960561"/>
    <w:rsid w:val="009605BE"/>
    <w:rsid w:val="0096101B"/>
    <w:rsid w:val="00961A13"/>
    <w:rsid w:val="0096239D"/>
    <w:rsid w:val="00962892"/>
    <w:rsid w:val="009628F3"/>
    <w:rsid w:val="00962CCA"/>
    <w:rsid w:val="00962E5E"/>
    <w:rsid w:val="0096356C"/>
    <w:rsid w:val="009635C3"/>
    <w:rsid w:val="009637EF"/>
    <w:rsid w:val="00963A0B"/>
    <w:rsid w:val="00963B85"/>
    <w:rsid w:val="009640B9"/>
    <w:rsid w:val="00964FAB"/>
    <w:rsid w:val="0096555B"/>
    <w:rsid w:val="009659B9"/>
    <w:rsid w:val="00966DF7"/>
    <w:rsid w:val="009671AC"/>
    <w:rsid w:val="00970D04"/>
    <w:rsid w:val="0097129E"/>
    <w:rsid w:val="00972639"/>
    <w:rsid w:val="009726CA"/>
    <w:rsid w:val="009741C5"/>
    <w:rsid w:val="0097452C"/>
    <w:rsid w:val="00975A23"/>
    <w:rsid w:val="00975B88"/>
    <w:rsid w:val="00975BA6"/>
    <w:rsid w:val="00975C9E"/>
    <w:rsid w:val="00976F88"/>
    <w:rsid w:val="009773D1"/>
    <w:rsid w:val="009777DE"/>
    <w:rsid w:val="00977E06"/>
    <w:rsid w:val="00980503"/>
    <w:rsid w:val="00980595"/>
    <w:rsid w:val="009807F7"/>
    <w:rsid w:val="009808E7"/>
    <w:rsid w:val="00981083"/>
    <w:rsid w:val="009816D7"/>
    <w:rsid w:val="00981914"/>
    <w:rsid w:val="00982C4F"/>
    <w:rsid w:val="009837D2"/>
    <w:rsid w:val="009840F3"/>
    <w:rsid w:val="009848CD"/>
    <w:rsid w:val="00984E0A"/>
    <w:rsid w:val="00985068"/>
    <w:rsid w:val="009850C3"/>
    <w:rsid w:val="009850D1"/>
    <w:rsid w:val="0098636F"/>
    <w:rsid w:val="00986486"/>
    <w:rsid w:val="00986630"/>
    <w:rsid w:val="00986CD7"/>
    <w:rsid w:val="00990121"/>
    <w:rsid w:val="00990349"/>
    <w:rsid w:val="0099034E"/>
    <w:rsid w:val="0099068B"/>
    <w:rsid w:val="009907DB"/>
    <w:rsid w:val="009914FD"/>
    <w:rsid w:val="00991654"/>
    <w:rsid w:val="009921CD"/>
    <w:rsid w:val="00994213"/>
    <w:rsid w:val="009942EA"/>
    <w:rsid w:val="00994681"/>
    <w:rsid w:val="00994B0D"/>
    <w:rsid w:val="00994F16"/>
    <w:rsid w:val="00995036"/>
    <w:rsid w:val="0099517C"/>
    <w:rsid w:val="00995204"/>
    <w:rsid w:val="0099546E"/>
    <w:rsid w:val="00995624"/>
    <w:rsid w:val="00995A48"/>
    <w:rsid w:val="00996DA5"/>
    <w:rsid w:val="0099735E"/>
    <w:rsid w:val="009976C1"/>
    <w:rsid w:val="009A0C42"/>
    <w:rsid w:val="009A12C4"/>
    <w:rsid w:val="009A2473"/>
    <w:rsid w:val="009A2A22"/>
    <w:rsid w:val="009A32B3"/>
    <w:rsid w:val="009A53C1"/>
    <w:rsid w:val="009A59F2"/>
    <w:rsid w:val="009A5EBF"/>
    <w:rsid w:val="009A786A"/>
    <w:rsid w:val="009A7AD8"/>
    <w:rsid w:val="009A7DDA"/>
    <w:rsid w:val="009B0227"/>
    <w:rsid w:val="009B05E2"/>
    <w:rsid w:val="009B0E39"/>
    <w:rsid w:val="009B113C"/>
    <w:rsid w:val="009B16F0"/>
    <w:rsid w:val="009B1790"/>
    <w:rsid w:val="009B17D8"/>
    <w:rsid w:val="009B1D63"/>
    <w:rsid w:val="009B32EA"/>
    <w:rsid w:val="009B3A1B"/>
    <w:rsid w:val="009B3A82"/>
    <w:rsid w:val="009B3C7A"/>
    <w:rsid w:val="009B42C1"/>
    <w:rsid w:val="009B4359"/>
    <w:rsid w:val="009B449B"/>
    <w:rsid w:val="009B5FE1"/>
    <w:rsid w:val="009B6431"/>
    <w:rsid w:val="009B6E80"/>
    <w:rsid w:val="009B75E1"/>
    <w:rsid w:val="009B7803"/>
    <w:rsid w:val="009C0615"/>
    <w:rsid w:val="009C0F95"/>
    <w:rsid w:val="009C16C6"/>
    <w:rsid w:val="009C2BCF"/>
    <w:rsid w:val="009C2D88"/>
    <w:rsid w:val="009C4270"/>
    <w:rsid w:val="009C470D"/>
    <w:rsid w:val="009C4952"/>
    <w:rsid w:val="009C4E2C"/>
    <w:rsid w:val="009C55AF"/>
    <w:rsid w:val="009C6870"/>
    <w:rsid w:val="009C69DE"/>
    <w:rsid w:val="009C6D03"/>
    <w:rsid w:val="009C6D1C"/>
    <w:rsid w:val="009C6DE4"/>
    <w:rsid w:val="009C6EE0"/>
    <w:rsid w:val="009C72F7"/>
    <w:rsid w:val="009C7419"/>
    <w:rsid w:val="009C78CF"/>
    <w:rsid w:val="009C7CD5"/>
    <w:rsid w:val="009C7E7C"/>
    <w:rsid w:val="009D1C70"/>
    <w:rsid w:val="009D26A7"/>
    <w:rsid w:val="009D3788"/>
    <w:rsid w:val="009D44AE"/>
    <w:rsid w:val="009D47B5"/>
    <w:rsid w:val="009D5544"/>
    <w:rsid w:val="009D5ECE"/>
    <w:rsid w:val="009D621F"/>
    <w:rsid w:val="009D68A3"/>
    <w:rsid w:val="009D6D35"/>
    <w:rsid w:val="009D70AD"/>
    <w:rsid w:val="009D78CF"/>
    <w:rsid w:val="009D7C8B"/>
    <w:rsid w:val="009E0B9E"/>
    <w:rsid w:val="009E0EA0"/>
    <w:rsid w:val="009E10CC"/>
    <w:rsid w:val="009E16C9"/>
    <w:rsid w:val="009E1A45"/>
    <w:rsid w:val="009E2523"/>
    <w:rsid w:val="009E2DD0"/>
    <w:rsid w:val="009E3153"/>
    <w:rsid w:val="009E3901"/>
    <w:rsid w:val="009E4055"/>
    <w:rsid w:val="009E509A"/>
    <w:rsid w:val="009E58C3"/>
    <w:rsid w:val="009E5A23"/>
    <w:rsid w:val="009E5A67"/>
    <w:rsid w:val="009E64D4"/>
    <w:rsid w:val="009E67F2"/>
    <w:rsid w:val="009E690D"/>
    <w:rsid w:val="009E6A12"/>
    <w:rsid w:val="009E6CBA"/>
    <w:rsid w:val="009E71B5"/>
    <w:rsid w:val="009F01E4"/>
    <w:rsid w:val="009F1D7E"/>
    <w:rsid w:val="009F262B"/>
    <w:rsid w:val="009F3370"/>
    <w:rsid w:val="009F3A9D"/>
    <w:rsid w:val="009F4082"/>
    <w:rsid w:val="009F4547"/>
    <w:rsid w:val="009F581A"/>
    <w:rsid w:val="009F622C"/>
    <w:rsid w:val="009F6E7B"/>
    <w:rsid w:val="009F7977"/>
    <w:rsid w:val="009F7ABE"/>
    <w:rsid w:val="00A00DF7"/>
    <w:rsid w:val="00A02498"/>
    <w:rsid w:val="00A02B9D"/>
    <w:rsid w:val="00A03489"/>
    <w:rsid w:val="00A03C83"/>
    <w:rsid w:val="00A068A2"/>
    <w:rsid w:val="00A06B7C"/>
    <w:rsid w:val="00A06B99"/>
    <w:rsid w:val="00A06D39"/>
    <w:rsid w:val="00A106BE"/>
    <w:rsid w:val="00A1089E"/>
    <w:rsid w:val="00A10D7D"/>
    <w:rsid w:val="00A128EB"/>
    <w:rsid w:val="00A12F39"/>
    <w:rsid w:val="00A12FD3"/>
    <w:rsid w:val="00A1305A"/>
    <w:rsid w:val="00A132EE"/>
    <w:rsid w:val="00A13398"/>
    <w:rsid w:val="00A140CA"/>
    <w:rsid w:val="00A148A8"/>
    <w:rsid w:val="00A14A4B"/>
    <w:rsid w:val="00A15304"/>
    <w:rsid w:val="00A16D67"/>
    <w:rsid w:val="00A170DA"/>
    <w:rsid w:val="00A17157"/>
    <w:rsid w:val="00A172C3"/>
    <w:rsid w:val="00A1778F"/>
    <w:rsid w:val="00A20A01"/>
    <w:rsid w:val="00A20FB9"/>
    <w:rsid w:val="00A20FF1"/>
    <w:rsid w:val="00A21B1B"/>
    <w:rsid w:val="00A21D14"/>
    <w:rsid w:val="00A22872"/>
    <w:rsid w:val="00A22D73"/>
    <w:rsid w:val="00A22FC5"/>
    <w:rsid w:val="00A23426"/>
    <w:rsid w:val="00A23D25"/>
    <w:rsid w:val="00A259CB"/>
    <w:rsid w:val="00A25A11"/>
    <w:rsid w:val="00A25A4E"/>
    <w:rsid w:val="00A25CAA"/>
    <w:rsid w:val="00A25CCA"/>
    <w:rsid w:val="00A25F6A"/>
    <w:rsid w:val="00A26A1A"/>
    <w:rsid w:val="00A26B83"/>
    <w:rsid w:val="00A26E66"/>
    <w:rsid w:val="00A27328"/>
    <w:rsid w:val="00A279E4"/>
    <w:rsid w:val="00A300B5"/>
    <w:rsid w:val="00A303A3"/>
    <w:rsid w:val="00A305CC"/>
    <w:rsid w:val="00A327FC"/>
    <w:rsid w:val="00A32A55"/>
    <w:rsid w:val="00A33770"/>
    <w:rsid w:val="00A33D10"/>
    <w:rsid w:val="00A33F82"/>
    <w:rsid w:val="00A345A2"/>
    <w:rsid w:val="00A34798"/>
    <w:rsid w:val="00A34AB0"/>
    <w:rsid w:val="00A354B1"/>
    <w:rsid w:val="00A358BB"/>
    <w:rsid w:val="00A35AE5"/>
    <w:rsid w:val="00A36445"/>
    <w:rsid w:val="00A3687C"/>
    <w:rsid w:val="00A4001C"/>
    <w:rsid w:val="00A40359"/>
    <w:rsid w:val="00A4054D"/>
    <w:rsid w:val="00A41F7D"/>
    <w:rsid w:val="00A420DD"/>
    <w:rsid w:val="00A4273C"/>
    <w:rsid w:val="00A42746"/>
    <w:rsid w:val="00A427FF"/>
    <w:rsid w:val="00A4373D"/>
    <w:rsid w:val="00A445CF"/>
    <w:rsid w:val="00A4471A"/>
    <w:rsid w:val="00A44A94"/>
    <w:rsid w:val="00A44C32"/>
    <w:rsid w:val="00A45103"/>
    <w:rsid w:val="00A45F07"/>
    <w:rsid w:val="00A45FE4"/>
    <w:rsid w:val="00A46227"/>
    <w:rsid w:val="00A51304"/>
    <w:rsid w:val="00A51741"/>
    <w:rsid w:val="00A51B07"/>
    <w:rsid w:val="00A5242F"/>
    <w:rsid w:val="00A527BF"/>
    <w:rsid w:val="00A52813"/>
    <w:rsid w:val="00A530A3"/>
    <w:rsid w:val="00A534B2"/>
    <w:rsid w:val="00A5352C"/>
    <w:rsid w:val="00A53D51"/>
    <w:rsid w:val="00A552D8"/>
    <w:rsid w:val="00A557D0"/>
    <w:rsid w:val="00A567EF"/>
    <w:rsid w:val="00A56E62"/>
    <w:rsid w:val="00A57BAE"/>
    <w:rsid w:val="00A6015B"/>
    <w:rsid w:val="00A60490"/>
    <w:rsid w:val="00A604FD"/>
    <w:rsid w:val="00A6052D"/>
    <w:rsid w:val="00A6091F"/>
    <w:rsid w:val="00A6149A"/>
    <w:rsid w:val="00A61658"/>
    <w:rsid w:val="00A618CB"/>
    <w:rsid w:val="00A619CC"/>
    <w:rsid w:val="00A61FF0"/>
    <w:rsid w:val="00A62F07"/>
    <w:rsid w:val="00A62F6A"/>
    <w:rsid w:val="00A6354E"/>
    <w:rsid w:val="00A63934"/>
    <w:rsid w:val="00A63D6F"/>
    <w:rsid w:val="00A63E0B"/>
    <w:rsid w:val="00A6489E"/>
    <w:rsid w:val="00A65066"/>
    <w:rsid w:val="00A661DD"/>
    <w:rsid w:val="00A6682D"/>
    <w:rsid w:val="00A67033"/>
    <w:rsid w:val="00A67B2D"/>
    <w:rsid w:val="00A704C4"/>
    <w:rsid w:val="00A7068B"/>
    <w:rsid w:val="00A70A3E"/>
    <w:rsid w:val="00A70CBA"/>
    <w:rsid w:val="00A70E10"/>
    <w:rsid w:val="00A718C6"/>
    <w:rsid w:val="00A71F4A"/>
    <w:rsid w:val="00A738B7"/>
    <w:rsid w:val="00A7438F"/>
    <w:rsid w:val="00A756C5"/>
    <w:rsid w:val="00A75AE7"/>
    <w:rsid w:val="00A75B5D"/>
    <w:rsid w:val="00A76A53"/>
    <w:rsid w:val="00A76C92"/>
    <w:rsid w:val="00A81AC4"/>
    <w:rsid w:val="00A820FE"/>
    <w:rsid w:val="00A82277"/>
    <w:rsid w:val="00A82AC3"/>
    <w:rsid w:val="00A8304D"/>
    <w:rsid w:val="00A83D0C"/>
    <w:rsid w:val="00A84C4E"/>
    <w:rsid w:val="00A84F38"/>
    <w:rsid w:val="00A85DD8"/>
    <w:rsid w:val="00A86916"/>
    <w:rsid w:val="00A86EE7"/>
    <w:rsid w:val="00A871F5"/>
    <w:rsid w:val="00A87447"/>
    <w:rsid w:val="00A87566"/>
    <w:rsid w:val="00A87A23"/>
    <w:rsid w:val="00A87E73"/>
    <w:rsid w:val="00A87E82"/>
    <w:rsid w:val="00A900E5"/>
    <w:rsid w:val="00A90501"/>
    <w:rsid w:val="00A90722"/>
    <w:rsid w:val="00A923CA"/>
    <w:rsid w:val="00A93452"/>
    <w:rsid w:val="00A93AE3"/>
    <w:rsid w:val="00A93BA0"/>
    <w:rsid w:val="00A94589"/>
    <w:rsid w:val="00A9518A"/>
    <w:rsid w:val="00A954EF"/>
    <w:rsid w:val="00A95D54"/>
    <w:rsid w:val="00A95DE5"/>
    <w:rsid w:val="00A95EE8"/>
    <w:rsid w:val="00A95F04"/>
    <w:rsid w:val="00A9667A"/>
    <w:rsid w:val="00A968A2"/>
    <w:rsid w:val="00A971F6"/>
    <w:rsid w:val="00AA0722"/>
    <w:rsid w:val="00AA08F7"/>
    <w:rsid w:val="00AA23DD"/>
    <w:rsid w:val="00AA24C7"/>
    <w:rsid w:val="00AA39D3"/>
    <w:rsid w:val="00AA48D7"/>
    <w:rsid w:val="00AA4FCF"/>
    <w:rsid w:val="00AA55F8"/>
    <w:rsid w:val="00AA5DF1"/>
    <w:rsid w:val="00AA69B7"/>
    <w:rsid w:val="00AA6B31"/>
    <w:rsid w:val="00AA783A"/>
    <w:rsid w:val="00AB0209"/>
    <w:rsid w:val="00AB026A"/>
    <w:rsid w:val="00AB0289"/>
    <w:rsid w:val="00AB0420"/>
    <w:rsid w:val="00AB07E8"/>
    <w:rsid w:val="00AB1988"/>
    <w:rsid w:val="00AB1CF4"/>
    <w:rsid w:val="00AB26CA"/>
    <w:rsid w:val="00AB2BAA"/>
    <w:rsid w:val="00AB3181"/>
    <w:rsid w:val="00AB3629"/>
    <w:rsid w:val="00AB4247"/>
    <w:rsid w:val="00AB50D1"/>
    <w:rsid w:val="00AB50D6"/>
    <w:rsid w:val="00AB563D"/>
    <w:rsid w:val="00AB6403"/>
    <w:rsid w:val="00AB6C6F"/>
    <w:rsid w:val="00AB6E47"/>
    <w:rsid w:val="00AB74BA"/>
    <w:rsid w:val="00AB78A7"/>
    <w:rsid w:val="00AB7D0D"/>
    <w:rsid w:val="00AC090B"/>
    <w:rsid w:val="00AC15E4"/>
    <w:rsid w:val="00AC16BD"/>
    <w:rsid w:val="00AC1D71"/>
    <w:rsid w:val="00AC2208"/>
    <w:rsid w:val="00AC2BE5"/>
    <w:rsid w:val="00AC2CC0"/>
    <w:rsid w:val="00AC2D16"/>
    <w:rsid w:val="00AC3BEB"/>
    <w:rsid w:val="00AC3D5E"/>
    <w:rsid w:val="00AC3DC7"/>
    <w:rsid w:val="00AC4E49"/>
    <w:rsid w:val="00AC51A3"/>
    <w:rsid w:val="00AC5E85"/>
    <w:rsid w:val="00AC64C2"/>
    <w:rsid w:val="00AC6FDF"/>
    <w:rsid w:val="00AC75B2"/>
    <w:rsid w:val="00AC7AF1"/>
    <w:rsid w:val="00AD0143"/>
    <w:rsid w:val="00AD04BA"/>
    <w:rsid w:val="00AD0DBB"/>
    <w:rsid w:val="00AD129B"/>
    <w:rsid w:val="00AD21C3"/>
    <w:rsid w:val="00AD234E"/>
    <w:rsid w:val="00AD2846"/>
    <w:rsid w:val="00AD2FD9"/>
    <w:rsid w:val="00AD35D9"/>
    <w:rsid w:val="00AD3F5D"/>
    <w:rsid w:val="00AD57A1"/>
    <w:rsid w:val="00AD5D5C"/>
    <w:rsid w:val="00AD6078"/>
    <w:rsid w:val="00AD6271"/>
    <w:rsid w:val="00AD65AA"/>
    <w:rsid w:val="00AD687D"/>
    <w:rsid w:val="00AD7095"/>
    <w:rsid w:val="00AD7526"/>
    <w:rsid w:val="00AD7A07"/>
    <w:rsid w:val="00AE0495"/>
    <w:rsid w:val="00AE05D8"/>
    <w:rsid w:val="00AE0B45"/>
    <w:rsid w:val="00AE0E17"/>
    <w:rsid w:val="00AE11A1"/>
    <w:rsid w:val="00AE130D"/>
    <w:rsid w:val="00AE1532"/>
    <w:rsid w:val="00AE1780"/>
    <w:rsid w:val="00AE2475"/>
    <w:rsid w:val="00AE2C54"/>
    <w:rsid w:val="00AE3196"/>
    <w:rsid w:val="00AE4194"/>
    <w:rsid w:val="00AE4241"/>
    <w:rsid w:val="00AE5ED5"/>
    <w:rsid w:val="00AE677C"/>
    <w:rsid w:val="00AE6C5D"/>
    <w:rsid w:val="00AE6EA7"/>
    <w:rsid w:val="00AE7364"/>
    <w:rsid w:val="00AF0803"/>
    <w:rsid w:val="00AF0820"/>
    <w:rsid w:val="00AF1A13"/>
    <w:rsid w:val="00AF22D3"/>
    <w:rsid w:val="00AF29DB"/>
    <w:rsid w:val="00AF312C"/>
    <w:rsid w:val="00AF32BD"/>
    <w:rsid w:val="00AF3A92"/>
    <w:rsid w:val="00AF3F7D"/>
    <w:rsid w:val="00AF4012"/>
    <w:rsid w:val="00AF433E"/>
    <w:rsid w:val="00AF4B12"/>
    <w:rsid w:val="00AF580F"/>
    <w:rsid w:val="00AF584C"/>
    <w:rsid w:val="00AF67A1"/>
    <w:rsid w:val="00AF76E8"/>
    <w:rsid w:val="00AF7EE8"/>
    <w:rsid w:val="00B0105F"/>
    <w:rsid w:val="00B01257"/>
    <w:rsid w:val="00B015E8"/>
    <w:rsid w:val="00B016F0"/>
    <w:rsid w:val="00B01CB6"/>
    <w:rsid w:val="00B02370"/>
    <w:rsid w:val="00B0269E"/>
    <w:rsid w:val="00B02E71"/>
    <w:rsid w:val="00B0357B"/>
    <w:rsid w:val="00B036BC"/>
    <w:rsid w:val="00B03ABC"/>
    <w:rsid w:val="00B04069"/>
    <w:rsid w:val="00B04221"/>
    <w:rsid w:val="00B04244"/>
    <w:rsid w:val="00B04D3A"/>
    <w:rsid w:val="00B05AD7"/>
    <w:rsid w:val="00B05C12"/>
    <w:rsid w:val="00B061AA"/>
    <w:rsid w:val="00B06F12"/>
    <w:rsid w:val="00B077F4"/>
    <w:rsid w:val="00B10FD8"/>
    <w:rsid w:val="00B113C4"/>
    <w:rsid w:val="00B12B69"/>
    <w:rsid w:val="00B12C34"/>
    <w:rsid w:val="00B1367C"/>
    <w:rsid w:val="00B149C4"/>
    <w:rsid w:val="00B158CB"/>
    <w:rsid w:val="00B16A0A"/>
    <w:rsid w:val="00B16A4F"/>
    <w:rsid w:val="00B16DEB"/>
    <w:rsid w:val="00B171E8"/>
    <w:rsid w:val="00B205BF"/>
    <w:rsid w:val="00B206F8"/>
    <w:rsid w:val="00B21975"/>
    <w:rsid w:val="00B21EBD"/>
    <w:rsid w:val="00B2219F"/>
    <w:rsid w:val="00B2261F"/>
    <w:rsid w:val="00B22E23"/>
    <w:rsid w:val="00B235C0"/>
    <w:rsid w:val="00B23CB6"/>
    <w:rsid w:val="00B244E7"/>
    <w:rsid w:val="00B2472F"/>
    <w:rsid w:val="00B24B12"/>
    <w:rsid w:val="00B24E41"/>
    <w:rsid w:val="00B25457"/>
    <w:rsid w:val="00B25A70"/>
    <w:rsid w:val="00B25EDD"/>
    <w:rsid w:val="00B264B4"/>
    <w:rsid w:val="00B26A2D"/>
    <w:rsid w:val="00B26ABA"/>
    <w:rsid w:val="00B2714A"/>
    <w:rsid w:val="00B30686"/>
    <w:rsid w:val="00B30929"/>
    <w:rsid w:val="00B31800"/>
    <w:rsid w:val="00B31FF4"/>
    <w:rsid w:val="00B32524"/>
    <w:rsid w:val="00B32A02"/>
    <w:rsid w:val="00B32B70"/>
    <w:rsid w:val="00B32DFD"/>
    <w:rsid w:val="00B32F53"/>
    <w:rsid w:val="00B3400A"/>
    <w:rsid w:val="00B34919"/>
    <w:rsid w:val="00B34F20"/>
    <w:rsid w:val="00B35100"/>
    <w:rsid w:val="00B361A5"/>
    <w:rsid w:val="00B3677D"/>
    <w:rsid w:val="00B36E80"/>
    <w:rsid w:val="00B37F0D"/>
    <w:rsid w:val="00B40054"/>
    <w:rsid w:val="00B411B2"/>
    <w:rsid w:val="00B41643"/>
    <w:rsid w:val="00B42001"/>
    <w:rsid w:val="00B42A50"/>
    <w:rsid w:val="00B42D33"/>
    <w:rsid w:val="00B42DBC"/>
    <w:rsid w:val="00B42FF7"/>
    <w:rsid w:val="00B43024"/>
    <w:rsid w:val="00B44278"/>
    <w:rsid w:val="00B452B8"/>
    <w:rsid w:val="00B4570F"/>
    <w:rsid w:val="00B4597E"/>
    <w:rsid w:val="00B459FC"/>
    <w:rsid w:val="00B45C09"/>
    <w:rsid w:val="00B46CEB"/>
    <w:rsid w:val="00B47E1F"/>
    <w:rsid w:val="00B516C1"/>
    <w:rsid w:val="00B517FA"/>
    <w:rsid w:val="00B51D4B"/>
    <w:rsid w:val="00B51DCC"/>
    <w:rsid w:val="00B524C2"/>
    <w:rsid w:val="00B5286A"/>
    <w:rsid w:val="00B52E3C"/>
    <w:rsid w:val="00B53740"/>
    <w:rsid w:val="00B537EE"/>
    <w:rsid w:val="00B53B49"/>
    <w:rsid w:val="00B543D3"/>
    <w:rsid w:val="00B54754"/>
    <w:rsid w:val="00B54A5C"/>
    <w:rsid w:val="00B55629"/>
    <w:rsid w:val="00B56030"/>
    <w:rsid w:val="00B56D88"/>
    <w:rsid w:val="00B574F5"/>
    <w:rsid w:val="00B57B12"/>
    <w:rsid w:val="00B60328"/>
    <w:rsid w:val="00B6063A"/>
    <w:rsid w:val="00B60C22"/>
    <w:rsid w:val="00B619B5"/>
    <w:rsid w:val="00B62818"/>
    <w:rsid w:val="00B628DB"/>
    <w:rsid w:val="00B62946"/>
    <w:rsid w:val="00B629AF"/>
    <w:rsid w:val="00B63DC9"/>
    <w:rsid w:val="00B63F0D"/>
    <w:rsid w:val="00B64457"/>
    <w:rsid w:val="00B649C1"/>
    <w:rsid w:val="00B64D86"/>
    <w:rsid w:val="00B64FA9"/>
    <w:rsid w:val="00B6528B"/>
    <w:rsid w:val="00B65551"/>
    <w:rsid w:val="00B65CDE"/>
    <w:rsid w:val="00B65D25"/>
    <w:rsid w:val="00B67EFD"/>
    <w:rsid w:val="00B70729"/>
    <w:rsid w:val="00B71371"/>
    <w:rsid w:val="00B71A14"/>
    <w:rsid w:val="00B72543"/>
    <w:rsid w:val="00B72A96"/>
    <w:rsid w:val="00B72D05"/>
    <w:rsid w:val="00B744E1"/>
    <w:rsid w:val="00B76BA4"/>
    <w:rsid w:val="00B7702E"/>
    <w:rsid w:val="00B77C68"/>
    <w:rsid w:val="00B77FE6"/>
    <w:rsid w:val="00B81201"/>
    <w:rsid w:val="00B8161F"/>
    <w:rsid w:val="00B82164"/>
    <w:rsid w:val="00B821CA"/>
    <w:rsid w:val="00B826FC"/>
    <w:rsid w:val="00B835C5"/>
    <w:rsid w:val="00B83833"/>
    <w:rsid w:val="00B83EC1"/>
    <w:rsid w:val="00B851E2"/>
    <w:rsid w:val="00B853D2"/>
    <w:rsid w:val="00B854EC"/>
    <w:rsid w:val="00B8557C"/>
    <w:rsid w:val="00B85E35"/>
    <w:rsid w:val="00B86473"/>
    <w:rsid w:val="00B86521"/>
    <w:rsid w:val="00B86B8B"/>
    <w:rsid w:val="00B87098"/>
    <w:rsid w:val="00B900EE"/>
    <w:rsid w:val="00B902F7"/>
    <w:rsid w:val="00B90438"/>
    <w:rsid w:val="00B906AB"/>
    <w:rsid w:val="00B90F08"/>
    <w:rsid w:val="00B91F0B"/>
    <w:rsid w:val="00B92067"/>
    <w:rsid w:val="00B926D4"/>
    <w:rsid w:val="00B92C72"/>
    <w:rsid w:val="00B93129"/>
    <w:rsid w:val="00B9359A"/>
    <w:rsid w:val="00B93BE2"/>
    <w:rsid w:val="00B950F5"/>
    <w:rsid w:val="00B959BE"/>
    <w:rsid w:val="00B95AFC"/>
    <w:rsid w:val="00B96215"/>
    <w:rsid w:val="00B96B3E"/>
    <w:rsid w:val="00B9744E"/>
    <w:rsid w:val="00B97651"/>
    <w:rsid w:val="00BA010A"/>
    <w:rsid w:val="00BA02EA"/>
    <w:rsid w:val="00BA05B5"/>
    <w:rsid w:val="00BA0928"/>
    <w:rsid w:val="00BA0BCC"/>
    <w:rsid w:val="00BA1184"/>
    <w:rsid w:val="00BA158A"/>
    <w:rsid w:val="00BA166B"/>
    <w:rsid w:val="00BA1F51"/>
    <w:rsid w:val="00BA21DD"/>
    <w:rsid w:val="00BA24DF"/>
    <w:rsid w:val="00BA2819"/>
    <w:rsid w:val="00BA500C"/>
    <w:rsid w:val="00BA6F56"/>
    <w:rsid w:val="00BA70D9"/>
    <w:rsid w:val="00BA7447"/>
    <w:rsid w:val="00BA796E"/>
    <w:rsid w:val="00BA7E01"/>
    <w:rsid w:val="00BB1518"/>
    <w:rsid w:val="00BB2DFB"/>
    <w:rsid w:val="00BB2F29"/>
    <w:rsid w:val="00BB2F71"/>
    <w:rsid w:val="00BB3A4A"/>
    <w:rsid w:val="00BB3B44"/>
    <w:rsid w:val="00BB4B1F"/>
    <w:rsid w:val="00BB4F22"/>
    <w:rsid w:val="00BB51A4"/>
    <w:rsid w:val="00BB61FE"/>
    <w:rsid w:val="00BB6CC8"/>
    <w:rsid w:val="00BB6F21"/>
    <w:rsid w:val="00BB72E6"/>
    <w:rsid w:val="00BB791A"/>
    <w:rsid w:val="00BC0101"/>
    <w:rsid w:val="00BC207C"/>
    <w:rsid w:val="00BC213D"/>
    <w:rsid w:val="00BC2271"/>
    <w:rsid w:val="00BC2331"/>
    <w:rsid w:val="00BC2343"/>
    <w:rsid w:val="00BC2391"/>
    <w:rsid w:val="00BC2487"/>
    <w:rsid w:val="00BC256B"/>
    <w:rsid w:val="00BC2815"/>
    <w:rsid w:val="00BC2B05"/>
    <w:rsid w:val="00BC30A4"/>
    <w:rsid w:val="00BC42AA"/>
    <w:rsid w:val="00BC4337"/>
    <w:rsid w:val="00BC457F"/>
    <w:rsid w:val="00BC4672"/>
    <w:rsid w:val="00BC547F"/>
    <w:rsid w:val="00BC62FB"/>
    <w:rsid w:val="00BC650C"/>
    <w:rsid w:val="00BC6545"/>
    <w:rsid w:val="00BC6F43"/>
    <w:rsid w:val="00BD046D"/>
    <w:rsid w:val="00BD10FA"/>
    <w:rsid w:val="00BD1331"/>
    <w:rsid w:val="00BD22F2"/>
    <w:rsid w:val="00BD25B1"/>
    <w:rsid w:val="00BD2B26"/>
    <w:rsid w:val="00BD3D9C"/>
    <w:rsid w:val="00BD43F9"/>
    <w:rsid w:val="00BD4466"/>
    <w:rsid w:val="00BD4CBE"/>
    <w:rsid w:val="00BD5153"/>
    <w:rsid w:val="00BD5DF8"/>
    <w:rsid w:val="00BD6510"/>
    <w:rsid w:val="00BD7534"/>
    <w:rsid w:val="00BD7578"/>
    <w:rsid w:val="00BE045F"/>
    <w:rsid w:val="00BE075D"/>
    <w:rsid w:val="00BE0AF6"/>
    <w:rsid w:val="00BE1999"/>
    <w:rsid w:val="00BE1FD0"/>
    <w:rsid w:val="00BE2751"/>
    <w:rsid w:val="00BE2A6B"/>
    <w:rsid w:val="00BE2FD1"/>
    <w:rsid w:val="00BE37FB"/>
    <w:rsid w:val="00BE39B1"/>
    <w:rsid w:val="00BE3F3F"/>
    <w:rsid w:val="00BE4171"/>
    <w:rsid w:val="00BE4253"/>
    <w:rsid w:val="00BE4257"/>
    <w:rsid w:val="00BE4ACF"/>
    <w:rsid w:val="00BE5411"/>
    <w:rsid w:val="00BE5BC7"/>
    <w:rsid w:val="00BE6BE8"/>
    <w:rsid w:val="00BE7847"/>
    <w:rsid w:val="00BF09D1"/>
    <w:rsid w:val="00BF17A9"/>
    <w:rsid w:val="00BF1D99"/>
    <w:rsid w:val="00BF51C8"/>
    <w:rsid w:val="00BF5BD1"/>
    <w:rsid w:val="00BF6F74"/>
    <w:rsid w:val="00BF7D2B"/>
    <w:rsid w:val="00BF7E91"/>
    <w:rsid w:val="00C001C8"/>
    <w:rsid w:val="00C00512"/>
    <w:rsid w:val="00C0086C"/>
    <w:rsid w:val="00C00B67"/>
    <w:rsid w:val="00C00B96"/>
    <w:rsid w:val="00C00C12"/>
    <w:rsid w:val="00C00E3F"/>
    <w:rsid w:val="00C0130D"/>
    <w:rsid w:val="00C01FC8"/>
    <w:rsid w:val="00C02B68"/>
    <w:rsid w:val="00C02D4A"/>
    <w:rsid w:val="00C0434D"/>
    <w:rsid w:val="00C04901"/>
    <w:rsid w:val="00C04F4A"/>
    <w:rsid w:val="00C0679E"/>
    <w:rsid w:val="00C06DF5"/>
    <w:rsid w:val="00C06F1C"/>
    <w:rsid w:val="00C07381"/>
    <w:rsid w:val="00C07BB2"/>
    <w:rsid w:val="00C07CC3"/>
    <w:rsid w:val="00C07D38"/>
    <w:rsid w:val="00C1023D"/>
    <w:rsid w:val="00C111FE"/>
    <w:rsid w:val="00C11B9D"/>
    <w:rsid w:val="00C126D2"/>
    <w:rsid w:val="00C12D94"/>
    <w:rsid w:val="00C12F72"/>
    <w:rsid w:val="00C13A20"/>
    <w:rsid w:val="00C13F18"/>
    <w:rsid w:val="00C13F26"/>
    <w:rsid w:val="00C1404F"/>
    <w:rsid w:val="00C14220"/>
    <w:rsid w:val="00C15323"/>
    <w:rsid w:val="00C154A2"/>
    <w:rsid w:val="00C15559"/>
    <w:rsid w:val="00C15745"/>
    <w:rsid w:val="00C158AF"/>
    <w:rsid w:val="00C15AEB"/>
    <w:rsid w:val="00C15E52"/>
    <w:rsid w:val="00C15F3A"/>
    <w:rsid w:val="00C1607A"/>
    <w:rsid w:val="00C16F8A"/>
    <w:rsid w:val="00C17089"/>
    <w:rsid w:val="00C17109"/>
    <w:rsid w:val="00C210EE"/>
    <w:rsid w:val="00C21C55"/>
    <w:rsid w:val="00C22014"/>
    <w:rsid w:val="00C22308"/>
    <w:rsid w:val="00C2292D"/>
    <w:rsid w:val="00C23700"/>
    <w:rsid w:val="00C238CA"/>
    <w:rsid w:val="00C24431"/>
    <w:rsid w:val="00C24D23"/>
    <w:rsid w:val="00C24F3A"/>
    <w:rsid w:val="00C257BE"/>
    <w:rsid w:val="00C25F37"/>
    <w:rsid w:val="00C26050"/>
    <w:rsid w:val="00C261D3"/>
    <w:rsid w:val="00C26481"/>
    <w:rsid w:val="00C268B8"/>
    <w:rsid w:val="00C27BFF"/>
    <w:rsid w:val="00C27CB7"/>
    <w:rsid w:val="00C27E28"/>
    <w:rsid w:val="00C30097"/>
    <w:rsid w:val="00C3178F"/>
    <w:rsid w:val="00C31813"/>
    <w:rsid w:val="00C31D63"/>
    <w:rsid w:val="00C32D0A"/>
    <w:rsid w:val="00C32F48"/>
    <w:rsid w:val="00C335C8"/>
    <w:rsid w:val="00C336C1"/>
    <w:rsid w:val="00C34812"/>
    <w:rsid w:val="00C35A0A"/>
    <w:rsid w:val="00C35F47"/>
    <w:rsid w:val="00C35F90"/>
    <w:rsid w:val="00C36011"/>
    <w:rsid w:val="00C36108"/>
    <w:rsid w:val="00C361F0"/>
    <w:rsid w:val="00C367B4"/>
    <w:rsid w:val="00C36A59"/>
    <w:rsid w:val="00C36A66"/>
    <w:rsid w:val="00C370E9"/>
    <w:rsid w:val="00C37347"/>
    <w:rsid w:val="00C401CD"/>
    <w:rsid w:val="00C40586"/>
    <w:rsid w:val="00C40871"/>
    <w:rsid w:val="00C42191"/>
    <w:rsid w:val="00C42FE2"/>
    <w:rsid w:val="00C43669"/>
    <w:rsid w:val="00C4385C"/>
    <w:rsid w:val="00C43D8C"/>
    <w:rsid w:val="00C44FF9"/>
    <w:rsid w:val="00C45143"/>
    <w:rsid w:val="00C453ED"/>
    <w:rsid w:val="00C45552"/>
    <w:rsid w:val="00C472A1"/>
    <w:rsid w:val="00C473B9"/>
    <w:rsid w:val="00C47587"/>
    <w:rsid w:val="00C5081E"/>
    <w:rsid w:val="00C50DC5"/>
    <w:rsid w:val="00C52C63"/>
    <w:rsid w:val="00C5315A"/>
    <w:rsid w:val="00C539EA"/>
    <w:rsid w:val="00C53F26"/>
    <w:rsid w:val="00C542E2"/>
    <w:rsid w:val="00C54F58"/>
    <w:rsid w:val="00C55F2F"/>
    <w:rsid w:val="00C56319"/>
    <w:rsid w:val="00C566CC"/>
    <w:rsid w:val="00C5733D"/>
    <w:rsid w:val="00C57714"/>
    <w:rsid w:val="00C5795F"/>
    <w:rsid w:val="00C60161"/>
    <w:rsid w:val="00C608F8"/>
    <w:rsid w:val="00C60D08"/>
    <w:rsid w:val="00C60F72"/>
    <w:rsid w:val="00C621F0"/>
    <w:rsid w:val="00C62584"/>
    <w:rsid w:val="00C6264B"/>
    <w:rsid w:val="00C63380"/>
    <w:rsid w:val="00C63B6B"/>
    <w:rsid w:val="00C64D36"/>
    <w:rsid w:val="00C65347"/>
    <w:rsid w:val="00C6696D"/>
    <w:rsid w:val="00C66E92"/>
    <w:rsid w:val="00C66F60"/>
    <w:rsid w:val="00C6706A"/>
    <w:rsid w:val="00C679F9"/>
    <w:rsid w:val="00C67B86"/>
    <w:rsid w:val="00C70267"/>
    <w:rsid w:val="00C70534"/>
    <w:rsid w:val="00C707A8"/>
    <w:rsid w:val="00C71D41"/>
    <w:rsid w:val="00C724C2"/>
    <w:rsid w:val="00C72640"/>
    <w:rsid w:val="00C72A13"/>
    <w:rsid w:val="00C73245"/>
    <w:rsid w:val="00C737CB"/>
    <w:rsid w:val="00C73864"/>
    <w:rsid w:val="00C741AF"/>
    <w:rsid w:val="00C7448C"/>
    <w:rsid w:val="00C74851"/>
    <w:rsid w:val="00C74AF0"/>
    <w:rsid w:val="00C759F0"/>
    <w:rsid w:val="00C76197"/>
    <w:rsid w:val="00C76356"/>
    <w:rsid w:val="00C767AC"/>
    <w:rsid w:val="00C76EE3"/>
    <w:rsid w:val="00C77018"/>
    <w:rsid w:val="00C77A7D"/>
    <w:rsid w:val="00C77C49"/>
    <w:rsid w:val="00C80F36"/>
    <w:rsid w:val="00C81A67"/>
    <w:rsid w:val="00C8249D"/>
    <w:rsid w:val="00C82B5D"/>
    <w:rsid w:val="00C841A3"/>
    <w:rsid w:val="00C84226"/>
    <w:rsid w:val="00C850CC"/>
    <w:rsid w:val="00C85133"/>
    <w:rsid w:val="00C851CF"/>
    <w:rsid w:val="00C852C3"/>
    <w:rsid w:val="00C85702"/>
    <w:rsid w:val="00C85EEC"/>
    <w:rsid w:val="00C870FB"/>
    <w:rsid w:val="00C87F57"/>
    <w:rsid w:val="00C90126"/>
    <w:rsid w:val="00C9059D"/>
    <w:rsid w:val="00C908D9"/>
    <w:rsid w:val="00C9194D"/>
    <w:rsid w:val="00C92996"/>
    <w:rsid w:val="00C92B9E"/>
    <w:rsid w:val="00C92BAF"/>
    <w:rsid w:val="00C92F4E"/>
    <w:rsid w:val="00C92F96"/>
    <w:rsid w:val="00C9382F"/>
    <w:rsid w:val="00C94302"/>
    <w:rsid w:val="00C9478A"/>
    <w:rsid w:val="00C95804"/>
    <w:rsid w:val="00C95CD7"/>
    <w:rsid w:val="00C96398"/>
    <w:rsid w:val="00C97438"/>
    <w:rsid w:val="00CA0D0C"/>
    <w:rsid w:val="00CA11E8"/>
    <w:rsid w:val="00CA29D9"/>
    <w:rsid w:val="00CA3131"/>
    <w:rsid w:val="00CA31AB"/>
    <w:rsid w:val="00CA322C"/>
    <w:rsid w:val="00CA391F"/>
    <w:rsid w:val="00CA424A"/>
    <w:rsid w:val="00CA465F"/>
    <w:rsid w:val="00CA4B33"/>
    <w:rsid w:val="00CA50F6"/>
    <w:rsid w:val="00CA5A06"/>
    <w:rsid w:val="00CA60BF"/>
    <w:rsid w:val="00CA628D"/>
    <w:rsid w:val="00CA66FE"/>
    <w:rsid w:val="00CA6B5D"/>
    <w:rsid w:val="00CA6E3F"/>
    <w:rsid w:val="00CA73BB"/>
    <w:rsid w:val="00CA7BD6"/>
    <w:rsid w:val="00CB01D9"/>
    <w:rsid w:val="00CB054B"/>
    <w:rsid w:val="00CB0634"/>
    <w:rsid w:val="00CB06D9"/>
    <w:rsid w:val="00CB08AC"/>
    <w:rsid w:val="00CB0AA7"/>
    <w:rsid w:val="00CB0C01"/>
    <w:rsid w:val="00CB10ED"/>
    <w:rsid w:val="00CB1D08"/>
    <w:rsid w:val="00CB1EC9"/>
    <w:rsid w:val="00CB2268"/>
    <w:rsid w:val="00CB227B"/>
    <w:rsid w:val="00CB2341"/>
    <w:rsid w:val="00CB3A5A"/>
    <w:rsid w:val="00CB3A6C"/>
    <w:rsid w:val="00CB467D"/>
    <w:rsid w:val="00CB469F"/>
    <w:rsid w:val="00CB4821"/>
    <w:rsid w:val="00CB629C"/>
    <w:rsid w:val="00CB6482"/>
    <w:rsid w:val="00CB6A5E"/>
    <w:rsid w:val="00CB7383"/>
    <w:rsid w:val="00CB79FF"/>
    <w:rsid w:val="00CC03D0"/>
    <w:rsid w:val="00CC16C3"/>
    <w:rsid w:val="00CC183B"/>
    <w:rsid w:val="00CC1DE6"/>
    <w:rsid w:val="00CC1DF1"/>
    <w:rsid w:val="00CC1F14"/>
    <w:rsid w:val="00CC3A21"/>
    <w:rsid w:val="00CC3AFF"/>
    <w:rsid w:val="00CC4328"/>
    <w:rsid w:val="00CC44F8"/>
    <w:rsid w:val="00CC4519"/>
    <w:rsid w:val="00CC4901"/>
    <w:rsid w:val="00CC4D8B"/>
    <w:rsid w:val="00CC4D98"/>
    <w:rsid w:val="00CC5360"/>
    <w:rsid w:val="00CC5644"/>
    <w:rsid w:val="00CC5689"/>
    <w:rsid w:val="00CC6874"/>
    <w:rsid w:val="00CC77E4"/>
    <w:rsid w:val="00CD07D5"/>
    <w:rsid w:val="00CD0831"/>
    <w:rsid w:val="00CD1AF6"/>
    <w:rsid w:val="00CD1F4C"/>
    <w:rsid w:val="00CD1F5C"/>
    <w:rsid w:val="00CD26EA"/>
    <w:rsid w:val="00CD398C"/>
    <w:rsid w:val="00CD3B99"/>
    <w:rsid w:val="00CD403F"/>
    <w:rsid w:val="00CD436B"/>
    <w:rsid w:val="00CD464B"/>
    <w:rsid w:val="00CD4BA0"/>
    <w:rsid w:val="00CD53E0"/>
    <w:rsid w:val="00CD5B2F"/>
    <w:rsid w:val="00CD5C57"/>
    <w:rsid w:val="00CD5EA1"/>
    <w:rsid w:val="00CD6234"/>
    <w:rsid w:val="00CD644D"/>
    <w:rsid w:val="00CD6D72"/>
    <w:rsid w:val="00CD74E9"/>
    <w:rsid w:val="00CD7A95"/>
    <w:rsid w:val="00CE1B70"/>
    <w:rsid w:val="00CE1CCF"/>
    <w:rsid w:val="00CE1EEC"/>
    <w:rsid w:val="00CE26C2"/>
    <w:rsid w:val="00CE3A5F"/>
    <w:rsid w:val="00CE3A62"/>
    <w:rsid w:val="00CE4C9C"/>
    <w:rsid w:val="00CE5214"/>
    <w:rsid w:val="00CE5601"/>
    <w:rsid w:val="00CE6F58"/>
    <w:rsid w:val="00CE7A3E"/>
    <w:rsid w:val="00CE7D34"/>
    <w:rsid w:val="00CE7E94"/>
    <w:rsid w:val="00CF07E3"/>
    <w:rsid w:val="00CF0F41"/>
    <w:rsid w:val="00CF1581"/>
    <w:rsid w:val="00CF18B4"/>
    <w:rsid w:val="00CF19A5"/>
    <w:rsid w:val="00CF1C95"/>
    <w:rsid w:val="00CF1D61"/>
    <w:rsid w:val="00CF2274"/>
    <w:rsid w:val="00CF2744"/>
    <w:rsid w:val="00CF2F0F"/>
    <w:rsid w:val="00CF49A6"/>
    <w:rsid w:val="00CF4ECE"/>
    <w:rsid w:val="00CF4EF9"/>
    <w:rsid w:val="00CF5D20"/>
    <w:rsid w:val="00CF5E84"/>
    <w:rsid w:val="00CF63E2"/>
    <w:rsid w:val="00CF6B09"/>
    <w:rsid w:val="00CF6DE7"/>
    <w:rsid w:val="00CF6E5E"/>
    <w:rsid w:val="00CF7505"/>
    <w:rsid w:val="00D00159"/>
    <w:rsid w:val="00D00D38"/>
    <w:rsid w:val="00D00E98"/>
    <w:rsid w:val="00D01146"/>
    <w:rsid w:val="00D01909"/>
    <w:rsid w:val="00D01D8E"/>
    <w:rsid w:val="00D0212A"/>
    <w:rsid w:val="00D0272D"/>
    <w:rsid w:val="00D02804"/>
    <w:rsid w:val="00D02CE0"/>
    <w:rsid w:val="00D0351C"/>
    <w:rsid w:val="00D035B3"/>
    <w:rsid w:val="00D03B1E"/>
    <w:rsid w:val="00D03D57"/>
    <w:rsid w:val="00D045DE"/>
    <w:rsid w:val="00D04A8D"/>
    <w:rsid w:val="00D05458"/>
    <w:rsid w:val="00D06835"/>
    <w:rsid w:val="00D06AC9"/>
    <w:rsid w:val="00D06B01"/>
    <w:rsid w:val="00D06D38"/>
    <w:rsid w:val="00D06D3B"/>
    <w:rsid w:val="00D06E48"/>
    <w:rsid w:val="00D07246"/>
    <w:rsid w:val="00D074C8"/>
    <w:rsid w:val="00D101B0"/>
    <w:rsid w:val="00D104BA"/>
    <w:rsid w:val="00D1068D"/>
    <w:rsid w:val="00D10912"/>
    <w:rsid w:val="00D10C57"/>
    <w:rsid w:val="00D10DE4"/>
    <w:rsid w:val="00D11461"/>
    <w:rsid w:val="00D121CB"/>
    <w:rsid w:val="00D12D9B"/>
    <w:rsid w:val="00D14DAA"/>
    <w:rsid w:val="00D16784"/>
    <w:rsid w:val="00D168E8"/>
    <w:rsid w:val="00D17102"/>
    <w:rsid w:val="00D17DD1"/>
    <w:rsid w:val="00D2045A"/>
    <w:rsid w:val="00D21AA9"/>
    <w:rsid w:val="00D21C1A"/>
    <w:rsid w:val="00D2252D"/>
    <w:rsid w:val="00D2347A"/>
    <w:rsid w:val="00D23707"/>
    <w:rsid w:val="00D23D12"/>
    <w:rsid w:val="00D2407A"/>
    <w:rsid w:val="00D24794"/>
    <w:rsid w:val="00D2482B"/>
    <w:rsid w:val="00D25254"/>
    <w:rsid w:val="00D256A0"/>
    <w:rsid w:val="00D25739"/>
    <w:rsid w:val="00D25810"/>
    <w:rsid w:val="00D2584B"/>
    <w:rsid w:val="00D258A6"/>
    <w:rsid w:val="00D258DA"/>
    <w:rsid w:val="00D25D87"/>
    <w:rsid w:val="00D25F12"/>
    <w:rsid w:val="00D26795"/>
    <w:rsid w:val="00D26AD9"/>
    <w:rsid w:val="00D273FD"/>
    <w:rsid w:val="00D27C8C"/>
    <w:rsid w:val="00D30CEF"/>
    <w:rsid w:val="00D30E8E"/>
    <w:rsid w:val="00D30EA1"/>
    <w:rsid w:val="00D310FA"/>
    <w:rsid w:val="00D3113B"/>
    <w:rsid w:val="00D3152E"/>
    <w:rsid w:val="00D3155F"/>
    <w:rsid w:val="00D31802"/>
    <w:rsid w:val="00D31C48"/>
    <w:rsid w:val="00D31D74"/>
    <w:rsid w:val="00D33B2E"/>
    <w:rsid w:val="00D34186"/>
    <w:rsid w:val="00D34BDA"/>
    <w:rsid w:val="00D34BEE"/>
    <w:rsid w:val="00D34D3A"/>
    <w:rsid w:val="00D35193"/>
    <w:rsid w:val="00D35235"/>
    <w:rsid w:val="00D3547A"/>
    <w:rsid w:val="00D35B92"/>
    <w:rsid w:val="00D36B54"/>
    <w:rsid w:val="00D36D62"/>
    <w:rsid w:val="00D37717"/>
    <w:rsid w:val="00D40535"/>
    <w:rsid w:val="00D40C96"/>
    <w:rsid w:val="00D41951"/>
    <w:rsid w:val="00D41C4E"/>
    <w:rsid w:val="00D41C8B"/>
    <w:rsid w:val="00D42E46"/>
    <w:rsid w:val="00D432F5"/>
    <w:rsid w:val="00D4355C"/>
    <w:rsid w:val="00D4419D"/>
    <w:rsid w:val="00D44808"/>
    <w:rsid w:val="00D45392"/>
    <w:rsid w:val="00D453E2"/>
    <w:rsid w:val="00D4578E"/>
    <w:rsid w:val="00D45E48"/>
    <w:rsid w:val="00D45FAF"/>
    <w:rsid w:val="00D46425"/>
    <w:rsid w:val="00D466DB"/>
    <w:rsid w:val="00D47311"/>
    <w:rsid w:val="00D4751F"/>
    <w:rsid w:val="00D47639"/>
    <w:rsid w:val="00D50F2A"/>
    <w:rsid w:val="00D5157B"/>
    <w:rsid w:val="00D518AB"/>
    <w:rsid w:val="00D51A84"/>
    <w:rsid w:val="00D51BB6"/>
    <w:rsid w:val="00D52908"/>
    <w:rsid w:val="00D533E6"/>
    <w:rsid w:val="00D534AA"/>
    <w:rsid w:val="00D537A8"/>
    <w:rsid w:val="00D54192"/>
    <w:rsid w:val="00D544FF"/>
    <w:rsid w:val="00D54692"/>
    <w:rsid w:val="00D54A31"/>
    <w:rsid w:val="00D55449"/>
    <w:rsid w:val="00D55705"/>
    <w:rsid w:val="00D57066"/>
    <w:rsid w:val="00D5728D"/>
    <w:rsid w:val="00D5792C"/>
    <w:rsid w:val="00D57A0F"/>
    <w:rsid w:val="00D57F81"/>
    <w:rsid w:val="00D601A0"/>
    <w:rsid w:val="00D61FDA"/>
    <w:rsid w:val="00D62CA6"/>
    <w:rsid w:val="00D63027"/>
    <w:rsid w:val="00D631A9"/>
    <w:rsid w:val="00D63E19"/>
    <w:rsid w:val="00D643F4"/>
    <w:rsid w:val="00D6444F"/>
    <w:rsid w:val="00D651EB"/>
    <w:rsid w:val="00D65B82"/>
    <w:rsid w:val="00D66243"/>
    <w:rsid w:val="00D66C4A"/>
    <w:rsid w:val="00D7036B"/>
    <w:rsid w:val="00D70578"/>
    <w:rsid w:val="00D7124A"/>
    <w:rsid w:val="00D71D65"/>
    <w:rsid w:val="00D71EAE"/>
    <w:rsid w:val="00D72843"/>
    <w:rsid w:val="00D729FE"/>
    <w:rsid w:val="00D72E84"/>
    <w:rsid w:val="00D72EE6"/>
    <w:rsid w:val="00D73598"/>
    <w:rsid w:val="00D73BA5"/>
    <w:rsid w:val="00D740F9"/>
    <w:rsid w:val="00D74207"/>
    <w:rsid w:val="00D743C2"/>
    <w:rsid w:val="00D74A7B"/>
    <w:rsid w:val="00D75083"/>
    <w:rsid w:val="00D75159"/>
    <w:rsid w:val="00D751BF"/>
    <w:rsid w:val="00D75B44"/>
    <w:rsid w:val="00D76693"/>
    <w:rsid w:val="00D76BFF"/>
    <w:rsid w:val="00D76EF0"/>
    <w:rsid w:val="00D76FE5"/>
    <w:rsid w:val="00D779B2"/>
    <w:rsid w:val="00D80613"/>
    <w:rsid w:val="00D80B3D"/>
    <w:rsid w:val="00D8285B"/>
    <w:rsid w:val="00D82B5F"/>
    <w:rsid w:val="00D8350D"/>
    <w:rsid w:val="00D838DB"/>
    <w:rsid w:val="00D8409A"/>
    <w:rsid w:val="00D84192"/>
    <w:rsid w:val="00D84D3D"/>
    <w:rsid w:val="00D84E30"/>
    <w:rsid w:val="00D86BC7"/>
    <w:rsid w:val="00D86DB7"/>
    <w:rsid w:val="00D90347"/>
    <w:rsid w:val="00D90C68"/>
    <w:rsid w:val="00D91324"/>
    <w:rsid w:val="00D91570"/>
    <w:rsid w:val="00D9232D"/>
    <w:rsid w:val="00D927CC"/>
    <w:rsid w:val="00D93F91"/>
    <w:rsid w:val="00D93F98"/>
    <w:rsid w:val="00D94251"/>
    <w:rsid w:val="00D953CC"/>
    <w:rsid w:val="00D955AD"/>
    <w:rsid w:val="00D9594D"/>
    <w:rsid w:val="00D979BE"/>
    <w:rsid w:val="00D97F62"/>
    <w:rsid w:val="00DA0243"/>
    <w:rsid w:val="00DA0363"/>
    <w:rsid w:val="00DA0E20"/>
    <w:rsid w:val="00DA1158"/>
    <w:rsid w:val="00DA1232"/>
    <w:rsid w:val="00DA183E"/>
    <w:rsid w:val="00DA20D4"/>
    <w:rsid w:val="00DA2190"/>
    <w:rsid w:val="00DA2193"/>
    <w:rsid w:val="00DA2265"/>
    <w:rsid w:val="00DA25C0"/>
    <w:rsid w:val="00DA296F"/>
    <w:rsid w:val="00DA2E80"/>
    <w:rsid w:val="00DA2EAE"/>
    <w:rsid w:val="00DA30AE"/>
    <w:rsid w:val="00DA37C9"/>
    <w:rsid w:val="00DA38B2"/>
    <w:rsid w:val="00DA4593"/>
    <w:rsid w:val="00DA45EE"/>
    <w:rsid w:val="00DA54EF"/>
    <w:rsid w:val="00DA58EB"/>
    <w:rsid w:val="00DA5D78"/>
    <w:rsid w:val="00DA5E3B"/>
    <w:rsid w:val="00DA64B1"/>
    <w:rsid w:val="00DA68D7"/>
    <w:rsid w:val="00DA72CB"/>
    <w:rsid w:val="00DA7302"/>
    <w:rsid w:val="00DA744E"/>
    <w:rsid w:val="00DA7627"/>
    <w:rsid w:val="00DA7FA7"/>
    <w:rsid w:val="00DB001E"/>
    <w:rsid w:val="00DB0256"/>
    <w:rsid w:val="00DB04A5"/>
    <w:rsid w:val="00DB0881"/>
    <w:rsid w:val="00DB0DC1"/>
    <w:rsid w:val="00DB0F45"/>
    <w:rsid w:val="00DB16C6"/>
    <w:rsid w:val="00DB1791"/>
    <w:rsid w:val="00DB1C5B"/>
    <w:rsid w:val="00DB228D"/>
    <w:rsid w:val="00DB2F8D"/>
    <w:rsid w:val="00DB3BED"/>
    <w:rsid w:val="00DB4AF3"/>
    <w:rsid w:val="00DB4D84"/>
    <w:rsid w:val="00DB6063"/>
    <w:rsid w:val="00DB64D6"/>
    <w:rsid w:val="00DC074A"/>
    <w:rsid w:val="00DC0AE3"/>
    <w:rsid w:val="00DC0FC0"/>
    <w:rsid w:val="00DC14EB"/>
    <w:rsid w:val="00DC194F"/>
    <w:rsid w:val="00DC1B01"/>
    <w:rsid w:val="00DC2D57"/>
    <w:rsid w:val="00DC4A06"/>
    <w:rsid w:val="00DC4F45"/>
    <w:rsid w:val="00DC5D7F"/>
    <w:rsid w:val="00DC5E91"/>
    <w:rsid w:val="00DC6165"/>
    <w:rsid w:val="00DC7EC6"/>
    <w:rsid w:val="00DC7FBC"/>
    <w:rsid w:val="00DD00DE"/>
    <w:rsid w:val="00DD04D7"/>
    <w:rsid w:val="00DD0ABB"/>
    <w:rsid w:val="00DD10CE"/>
    <w:rsid w:val="00DD176A"/>
    <w:rsid w:val="00DD2401"/>
    <w:rsid w:val="00DD3C49"/>
    <w:rsid w:val="00DD3CC3"/>
    <w:rsid w:val="00DD431D"/>
    <w:rsid w:val="00DD45AD"/>
    <w:rsid w:val="00DD482D"/>
    <w:rsid w:val="00DD4C1D"/>
    <w:rsid w:val="00DD4DA8"/>
    <w:rsid w:val="00DD50EF"/>
    <w:rsid w:val="00DD54E8"/>
    <w:rsid w:val="00DD556D"/>
    <w:rsid w:val="00DD59BF"/>
    <w:rsid w:val="00DD5B08"/>
    <w:rsid w:val="00DD5E7F"/>
    <w:rsid w:val="00DD6954"/>
    <w:rsid w:val="00DD6B75"/>
    <w:rsid w:val="00DD74AF"/>
    <w:rsid w:val="00DD7715"/>
    <w:rsid w:val="00DD782C"/>
    <w:rsid w:val="00DE027E"/>
    <w:rsid w:val="00DE0D4F"/>
    <w:rsid w:val="00DE16B7"/>
    <w:rsid w:val="00DE1ED2"/>
    <w:rsid w:val="00DE26AB"/>
    <w:rsid w:val="00DE2BFA"/>
    <w:rsid w:val="00DE30BD"/>
    <w:rsid w:val="00DE339D"/>
    <w:rsid w:val="00DE339F"/>
    <w:rsid w:val="00DE4F05"/>
    <w:rsid w:val="00DE57B7"/>
    <w:rsid w:val="00DE5F8A"/>
    <w:rsid w:val="00DE62B1"/>
    <w:rsid w:val="00DE63F1"/>
    <w:rsid w:val="00DE65B1"/>
    <w:rsid w:val="00DE6AA9"/>
    <w:rsid w:val="00DE72FD"/>
    <w:rsid w:val="00DE7F48"/>
    <w:rsid w:val="00DE7FF3"/>
    <w:rsid w:val="00DF0009"/>
    <w:rsid w:val="00DF1182"/>
    <w:rsid w:val="00DF1581"/>
    <w:rsid w:val="00DF1DEC"/>
    <w:rsid w:val="00DF222A"/>
    <w:rsid w:val="00DF2827"/>
    <w:rsid w:val="00DF286D"/>
    <w:rsid w:val="00DF2B58"/>
    <w:rsid w:val="00DF2E12"/>
    <w:rsid w:val="00DF2E5F"/>
    <w:rsid w:val="00DF3101"/>
    <w:rsid w:val="00DF38C7"/>
    <w:rsid w:val="00DF431D"/>
    <w:rsid w:val="00DF4813"/>
    <w:rsid w:val="00DF5219"/>
    <w:rsid w:val="00DF6084"/>
    <w:rsid w:val="00DF614E"/>
    <w:rsid w:val="00DF68BC"/>
    <w:rsid w:val="00DF68CC"/>
    <w:rsid w:val="00DF6B8C"/>
    <w:rsid w:val="00DF7A8D"/>
    <w:rsid w:val="00DF7E05"/>
    <w:rsid w:val="00E003D9"/>
    <w:rsid w:val="00E00EB1"/>
    <w:rsid w:val="00E010A8"/>
    <w:rsid w:val="00E018D6"/>
    <w:rsid w:val="00E02DA1"/>
    <w:rsid w:val="00E030F1"/>
    <w:rsid w:val="00E03377"/>
    <w:rsid w:val="00E033D2"/>
    <w:rsid w:val="00E03794"/>
    <w:rsid w:val="00E03A21"/>
    <w:rsid w:val="00E03B28"/>
    <w:rsid w:val="00E03C31"/>
    <w:rsid w:val="00E0419E"/>
    <w:rsid w:val="00E052FC"/>
    <w:rsid w:val="00E05657"/>
    <w:rsid w:val="00E05D51"/>
    <w:rsid w:val="00E05F34"/>
    <w:rsid w:val="00E06223"/>
    <w:rsid w:val="00E06AB5"/>
    <w:rsid w:val="00E07E41"/>
    <w:rsid w:val="00E1080B"/>
    <w:rsid w:val="00E11307"/>
    <w:rsid w:val="00E12AAE"/>
    <w:rsid w:val="00E13040"/>
    <w:rsid w:val="00E1342D"/>
    <w:rsid w:val="00E13ECC"/>
    <w:rsid w:val="00E14076"/>
    <w:rsid w:val="00E143D2"/>
    <w:rsid w:val="00E1477E"/>
    <w:rsid w:val="00E14B0C"/>
    <w:rsid w:val="00E15080"/>
    <w:rsid w:val="00E15208"/>
    <w:rsid w:val="00E1624D"/>
    <w:rsid w:val="00E16D21"/>
    <w:rsid w:val="00E16FA9"/>
    <w:rsid w:val="00E170C8"/>
    <w:rsid w:val="00E177DC"/>
    <w:rsid w:val="00E178B2"/>
    <w:rsid w:val="00E178C6"/>
    <w:rsid w:val="00E20A01"/>
    <w:rsid w:val="00E20D1B"/>
    <w:rsid w:val="00E22372"/>
    <w:rsid w:val="00E232C7"/>
    <w:rsid w:val="00E23C3D"/>
    <w:rsid w:val="00E23CA0"/>
    <w:rsid w:val="00E23FFB"/>
    <w:rsid w:val="00E2456A"/>
    <w:rsid w:val="00E2505B"/>
    <w:rsid w:val="00E252B5"/>
    <w:rsid w:val="00E255B4"/>
    <w:rsid w:val="00E26008"/>
    <w:rsid w:val="00E2646C"/>
    <w:rsid w:val="00E26E7C"/>
    <w:rsid w:val="00E26EB1"/>
    <w:rsid w:val="00E27A30"/>
    <w:rsid w:val="00E27CC5"/>
    <w:rsid w:val="00E27D7E"/>
    <w:rsid w:val="00E3046B"/>
    <w:rsid w:val="00E30A44"/>
    <w:rsid w:val="00E30D1D"/>
    <w:rsid w:val="00E31372"/>
    <w:rsid w:val="00E3173C"/>
    <w:rsid w:val="00E3491F"/>
    <w:rsid w:val="00E34C2C"/>
    <w:rsid w:val="00E352F6"/>
    <w:rsid w:val="00E359AA"/>
    <w:rsid w:val="00E35A22"/>
    <w:rsid w:val="00E35F8A"/>
    <w:rsid w:val="00E36255"/>
    <w:rsid w:val="00E363F1"/>
    <w:rsid w:val="00E365B8"/>
    <w:rsid w:val="00E36826"/>
    <w:rsid w:val="00E36D27"/>
    <w:rsid w:val="00E3724F"/>
    <w:rsid w:val="00E37485"/>
    <w:rsid w:val="00E37E2F"/>
    <w:rsid w:val="00E40FA2"/>
    <w:rsid w:val="00E40FDA"/>
    <w:rsid w:val="00E41432"/>
    <w:rsid w:val="00E41F92"/>
    <w:rsid w:val="00E43251"/>
    <w:rsid w:val="00E4372A"/>
    <w:rsid w:val="00E439A1"/>
    <w:rsid w:val="00E4484E"/>
    <w:rsid w:val="00E44EFB"/>
    <w:rsid w:val="00E44F3C"/>
    <w:rsid w:val="00E455B5"/>
    <w:rsid w:val="00E46596"/>
    <w:rsid w:val="00E46D13"/>
    <w:rsid w:val="00E4755A"/>
    <w:rsid w:val="00E50F83"/>
    <w:rsid w:val="00E5359C"/>
    <w:rsid w:val="00E53DB2"/>
    <w:rsid w:val="00E5409E"/>
    <w:rsid w:val="00E549A9"/>
    <w:rsid w:val="00E54D15"/>
    <w:rsid w:val="00E54D72"/>
    <w:rsid w:val="00E555AE"/>
    <w:rsid w:val="00E55F90"/>
    <w:rsid w:val="00E565F0"/>
    <w:rsid w:val="00E56B3B"/>
    <w:rsid w:val="00E56D1A"/>
    <w:rsid w:val="00E57E0A"/>
    <w:rsid w:val="00E57F4E"/>
    <w:rsid w:val="00E60349"/>
    <w:rsid w:val="00E6043B"/>
    <w:rsid w:val="00E611EB"/>
    <w:rsid w:val="00E61339"/>
    <w:rsid w:val="00E61746"/>
    <w:rsid w:val="00E61F51"/>
    <w:rsid w:val="00E622B7"/>
    <w:rsid w:val="00E626C4"/>
    <w:rsid w:val="00E628C7"/>
    <w:rsid w:val="00E62D68"/>
    <w:rsid w:val="00E62DC8"/>
    <w:rsid w:val="00E647C6"/>
    <w:rsid w:val="00E656DF"/>
    <w:rsid w:val="00E65C72"/>
    <w:rsid w:val="00E66286"/>
    <w:rsid w:val="00E66458"/>
    <w:rsid w:val="00E66535"/>
    <w:rsid w:val="00E66546"/>
    <w:rsid w:val="00E669FE"/>
    <w:rsid w:val="00E66AB5"/>
    <w:rsid w:val="00E66DA1"/>
    <w:rsid w:val="00E672B2"/>
    <w:rsid w:val="00E67B4F"/>
    <w:rsid w:val="00E67B9B"/>
    <w:rsid w:val="00E703CD"/>
    <w:rsid w:val="00E70810"/>
    <w:rsid w:val="00E714BA"/>
    <w:rsid w:val="00E71B87"/>
    <w:rsid w:val="00E72553"/>
    <w:rsid w:val="00E7276C"/>
    <w:rsid w:val="00E727BF"/>
    <w:rsid w:val="00E739B1"/>
    <w:rsid w:val="00E7414C"/>
    <w:rsid w:val="00E74D3E"/>
    <w:rsid w:val="00E74E64"/>
    <w:rsid w:val="00E759F4"/>
    <w:rsid w:val="00E76515"/>
    <w:rsid w:val="00E77149"/>
    <w:rsid w:val="00E77B7D"/>
    <w:rsid w:val="00E80370"/>
    <w:rsid w:val="00E806D9"/>
    <w:rsid w:val="00E8178C"/>
    <w:rsid w:val="00E81AB9"/>
    <w:rsid w:val="00E830AD"/>
    <w:rsid w:val="00E830C8"/>
    <w:rsid w:val="00E83C5A"/>
    <w:rsid w:val="00E83F4E"/>
    <w:rsid w:val="00E841A8"/>
    <w:rsid w:val="00E8447D"/>
    <w:rsid w:val="00E84D03"/>
    <w:rsid w:val="00E84F8D"/>
    <w:rsid w:val="00E84FF4"/>
    <w:rsid w:val="00E8528F"/>
    <w:rsid w:val="00E85435"/>
    <w:rsid w:val="00E865C7"/>
    <w:rsid w:val="00E87869"/>
    <w:rsid w:val="00E879FC"/>
    <w:rsid w:val="00E87AD9"/>
    <w:rsid w:val="00E90391"/>
    <w:rsid w:val="00E90C2D"/>
    <w:rsid w:val="00E918EF"/>
    <w:rsid w:val="00E91B97"/>
    <w:rsid w:val="00E92401"/>
    <w:rsid w:val="00E928E8"/>
    <w:rsid w:val="00E92E56"/>
    <w:rsid w:val="00E931EE"/>
    <w:rsid w:val="00E932DA"/>
    <w:rsid w:val="00E940A3"/>
    <w:rsid w:val="00E94616"/>
    <w:rsid w:val="00E94B91"/>
    <w:rsid w:val="00E94BF5"/>
    <w:rsid w:val="00E94D29"/>
    <w:rsid w:val="00E95116"/>
    <w:rsid w:val="00E95301"/>
    <w:rsid w:val="00E95C5F"/>
    <w:rsid w:val="00E95CCB"/>
    <w:rsid w:val="00E96404"/>
    <w:rsid w:val="00E96C1A"/>
    <w:rsid w:val="00E97379"/>
    <w:rsid w:val="00E97EA5"/>
    <w:rsid w:val="00EA0D39"/>
    <w:rsid w:val="00EA125A"/>
    <w:rsid w:val="00EA2326"/>
    <w:rsid w:val="00EA2992"/>
    <w:rsid w:val="00EA2ECE"/>
    <w:rsid w:val="00EA32AA"/>
    <w:rsid w:val="00EA3460"/>
    <w:rsid w:val="00EA4006"/>
    <w:rsid w:val="00EA4331"/>
    <w:rsid w:val="00EA4EC4"/>
    <w:rsid w:val="00EA5163"/>
    <w:rsid w:val="00EA5378"/>
    <w:rsid w:val="00EA598E"/>
    <w:rsid w:val="00EA633A"/>
    <w:rsid w:val="00EA67F7"/>
    <w:rsid w:val="00EA6EC1"/>
    <w:rsid w:val="00EA7E19"/>
    <w:rsid w:val="00EB1BA1"/>
    <w:rsid w:val="00EB1E03"/>
    <w:rsid w:val="00EB2022"/>
    <w:rsid w:val="00EB26CC"/>
    <w:rsid w:val="00EB2EDC"/>
    <w:rsid w:val="00EB35D9"/>
    <w:rsid w:val="00EB3939"/>
    <w:rsid w:val="00EB395F"/>
    <w:rsid w:val="00EB402A"/>
    <w:rsid w:val="00EB4315"/>
    <w:rsid w:val="00EB4A1A"/>
    <w:rsid w:val="00EB4F03"/>
    <w:rsid w:val="00EB5AFA"/>
    <w:rsid w:val="00EB70CA"/>
    <w:rsid w:val="00EB721D"/>
    <w:rsid w:val="00EB7EBA"/>
    <w:rsid w:val="00EC001E"/>
    <w:rsid w:val="00EC0288"/>
    <w:rsid w:val="00EC07CA"/>
    <w:rsid w:val="00EC1B6D"/>
    <w:rsid w:val="00EC2D34"/>
    <w:rsid w:val="00EC2F9F"/>
    <w:rsid w:val="00EC34F0"/>
    <w:rsid w:val="00EC3753"/>
    <w:rsid w:val="00EC38CA"/>
    <w:rsid w:val="00EC3C73"/>
    <w:rsid w:val="00EC3F66"/>
    <w:rsid w:val="00EC4207"/>
    <w:rsid w:val="00EC4C5F"/>
    <w:rsid w:val="00EC4EA8"/>
    <w:rsid w:val="00EC5029"/>
    <w:rsid w:val="00EC60AA"/>
    <w:rsid w:val="00EC674A"/>
    <w:rsid w:val="00EC7618"/>
    <w:rsid w:val="00ED087C"/>
    <w:rsid w:val="00ED1520"/>
    <w:rsid w:val="00ED1D7B"/>
    <w:rsid w:val="00ED21D8"/>
    <w:rsid w:val="00ED368F"/>
    <w:rsid w:val="00ED376C"/>
    <w:rsid w:val="00ED3E9B"/>
    <w:rsid w:val="00ED4769"/>
    <w:rsid w:val="00ED5973"/>
    <w:rsid w:val="00ED5A48"/>
    <w:rsid w:val="00ED5DBF"/>
    <w:rsid w:val="00ED5E0D"/>
    <w:rsid w:val="00ED61C5"/>
    <w:rsid w:val="00ED65AF"/>
    <w:rsid w:val="00ED7154"/>
    <w:rsid w:val="00ED7318"/>
    <w:rsid w:val="00EE02D2"/>
    <w:rsid w:val="00EE05F0"/>
    <w:rsid w:val="00EE13B3"/>
    <w:rsid w:val="00EE16F4"/>
    <w:rsid w:val="00EE2094"/>
    <w:rsid w:val="00EE24C4"/>
    <w:rsid w:val="00EE291D"/>
    <w:rsid w:val="00EE2DD4"/>
    <w:rsid w:val="00EE3412"/>
    <w:rsid w:val="00EE3C6B"/>
    <w:rsid w:val="00EE3E76"/>
    <w:rsid w:val="00EE405C"/>
    <w:rsid w:val="00EE42C8"/>
    <w:rsid w:val="00EE4660"/>
    <w:rsid w:val="00EE4667"/>
    <w:rsid w:val="00EE532A"/>
    <w:rsid w:val="00EE5602"/>
    <w:rsid w:val="00EE5C29"/>
    <w:rsid w:val="00EE5F28"/>
    <w:rsid w:val="00EE62A4"/>
    <w:rsid w:val="00EE65CC"/>
    <w:rsid w:val="00EF12CB"/>
    <w:rsid w:val="00EF17D7"/>
    <w:rsid w:val="00EF1F4A"/>
    <w:rsid w:val="00EF2243"/>
    <w:rsid w:val="00EF2986"/>
    <w:rsid w:val="00EF31BF"/>
    <w:rsid w:val="00EF320C"/>
    <w:rsid w:val="00EF337A"/>
    <w:rsid w:val="00EF3A2E"/>
    <w:rsid w:val="00EF3BE5"/>
    <w:rsid w:val="00EF412A"/>
    <w:rsid w:val="00EF4400"/>
    <w:rsid w:val="00EF4B9A"/>
    <w:rsid w:val="00EF56C6"/>
    <w:rsid w:val="00EF584E"/>
    <w:rsid w:val="00EF6227"/>
    <w:rsid w:val="00EF66EB"/>
    <w:rsid w:val="00EF6924"/>
    <w:rsid w:val="00EF6A8B"/>
    <w:rsid w:val="00EF6BDC"/>
    <w:rsid w:val="00EF6E65"/>
    <w:rsid w:val="00EF72EE"/>
    <w:rsid w:val="00EF7B68"/>
    <w:rsid w:val="00F000FF"/>
    <w:rsid w:val="00F00C4D"/>
    <w:rsid w:val="00F01B66"/>
    <w:rsid w:val="00F028AC"/>
    <w:rsid w:val="00F029B3"/>
    <w:rsid w:val="00F02F8E"/>
    <w:rsid w:val="00F0406C"/>
    <w:rsid w:val="00F0428E"/>
    <w:rsid w:val="00F05426"/>
    <w:rsid w:val="00F05910"/>
    <w:rsid w:val="00F0714A"/>
    <w:rsid w:val="00F07287"/>
    <w:rsid w:val="00F07981"/>
    <w:rsid w:val="00F10485"/>
    <w:rsid w:val="00F108A3"/>
    <w:rsid w:val="00F10D8F"/>
    <w:rsid w:val="00F10FAA"/>
    <w:rsid w:val="00F11FF7"/>
    <w:rsid w:val="00F12680"/>
    <w:rsid w:val="00F12DDB"/>
    <w:rsid w:val="00F132D4"/>
    <w:rsid w:val="00F13E97"/>
    <w:rsid w:val="00F14206"/>
    <w:rsid w:val="00F14486"/>
    <w:rsid w:val="00F15493"/>
    <w:rsid w:val="00F1575B"/>
    <w:rsid w:val="00F15915"/>
    <w:rsid w:val="00F16720"/>
    <w:rsid w:val="00F16F2F"/>
    <w:rsid w:val="00F1733D"/>
    <w:rsid w:val="00F1768E"/>
    <w:rsid w:val="00F1778B"/>
    <w:rsid w:val="00F20604"/>
    <w:rsid w:val="00F20E52"/>
    <w:rsid w:val="00F21495"/>
    <w:rsid w:val="00F2157C"/>
    <w:rsid w:val="00F21695"/>
    <w:rsid w:val="00F218CE"/>
    <w:rsid w:val="00F2204C"/>
    <w:rsid w:val="00F2257E"/>
    <w:rsid w:val="00F22EA7"/>
    <w:rsid w:val="00F2329A"/>
    <w:rsid w:val="00F247CC"/>
    <w:rsid w:val="00F25662"/>
    <w:rsid w:val="00F25696"/>
    <w:rsid w:val="00F25D18"/>
    <w:rsid w:val="00F2640A"/>
    <w:rsid w:val="00F264D9"/>
    <w:rsid w:val="00F26B92"/>
    <w:rsid w:val="00F27903"/>
    <w:rsid w:val="00F2793B"/>
    <w:rsid w:val="00F338DA"/>
    <w:rsid w:val="00F33E41"/>
    <w:rsid w:val="00F346B1"/>
    <w:rsid w:val="00F35775"/>
    <w:rsid w:val="00F35E1C"/>
    <w:rsid w:val="00F35EE5"/>
    <w:rsid w:val="00F3635E"/>
    <w:rsid w:val="00F36918"/>
    <w:rsid w:val="00F36CF6"/>
    <w:rsid w:val="00F36D26"/>
    <w:rsid w:val="00F375CC"/>
    <w:rsid w:val="00F37830"/>
    <w:rsid w:val="00F37E1D"/>
    <w:rsid w:val="00F40032"/>
    <w:rsid w:val="00F4019A"/>
    <w:rsid w:val="00F412C6"/>
    <w:rsid w:val="00F41D84"/>
    <w:rsid w:val="00F42920"/>
    <w:rsid w:val="00F429C8"/>
    <w:rsid w:val="00F43BAD"/>
    <w:rsid w:val="00F4463E"/>
    <w:rsid w:val="00F44F0D"/>
    <w:rsid w:val="00F45555"/>
    <w:rsid w:val="00F45D3B"/>
    <w:rsid w:val="00F46493"/>
    <w:rsid w:val="00F46C2C"/>
    <w:rsid w:val="00F46CFF"/>
    <w:rsid w:val="00F475AC"/>
    <w:rsid w:val="00F47AC0"/>
    <w:rsid w:val="00F47BA3"/>
    <w:rsid w:val="00F47E7C"/>
    <w:rsid w:val="00F505A4"/>
    <w:rsid w:val="00F51095"/>
    <w:rsid w:val="00F5132D"/>
    <w:rsid w:val="00F5136B"/>
    <w:rsid w:val="00F51A69"/>
    <w:rsid w:val="00F52194"/>
    <w:rsid w:val="00F528BD"/>
    <w:rsid w:val="00F529E4"/>
    <w:rsid w:val="00F533B7"/>
    <w:rsid w:val="00F534CD"/>
    <w:rsid w:val="00F536A4"/>
    <w:rsid w:val="00F544D9"/>
    <w:rsid w:val="00F54561"/>
    <w:rsid w:val="00F5472B"/>
    <w:rsid w:val="00F547A7"/>
    <w:rsid w:val="00F54BB2"/>
    <w:rsid w:val="00F555FC"/>
    <w:rsid w:val="00F55752"/>
    <w:rsid w:val="00F559E5"/>
    <w:rsid w:val="00F55F9F"/>
    <w:rsid w:val="00F56259"/>
    <w:rsid w:val="00F564D2"/>
    <w:rsid w:val="00F566F5"/>
    <w:rsid w:val="00F5694C"/>
    <w:rsid w:val="00F57F89"/>
    <w:rsid w:val="00F60DBE"/>
    <w:rsid w:val="00F61BC1"/>
    <w:rsid w:val="00F62AE8"/>
    <w:rsid w:val="00F63CC6"/>
    <w:rsid w:val="00F64764"/>
    <w:rsid w:val="00F6480F"/>
    <w:rsid w:val="00F64957"/>
    <w:rsid w:val="00F64CBB"/>
    <w:rsid w:val="00F64D36"/>
    <w:rsid w:val="00F64DE0"/>
    <w:rsid w:val="00F65089"/>
    <w:rsid w:val="00F65133"/>
    <w:rsid w:val="00F659B2"/>
    <w:rsid w:val="00F65FC3"/>
    <w:rsid w:val="00F66562"/>
    <w:rsid w:val="00F66DC6"/>
    <w:rsid w:val="00F66F22"/>
    <w:rsid w:val="00F67002"/>
    <w:rsid w:val="00F67A52"/>
    <w:rsid w:val="00F67C34"/>
    <w:rsid w:val="00F708AB"/>
    <w:rsid w:val="00F70C20"/>
    <w:rsid w:val="00F70D91"/>
    <w:rsid w:val="00F72447"/>
    <w:rsid w:val="00F730DE"/>
    <w:rsid w:val="00F73478"/>
    <w:rsid w:val="00F738A5"/>
    <w:rsid w:val="00F743D3"/>
    <w:rsid w:val="00F74696"/>
    <w:rsid w:val="00F75820"/>
    <w:rsid w:val="00F75DE8"/>
    <w:rsid w:val="00F75ED5"/>
    <w:rsid w:val="00F760FD"/>
    <w:rsid w:val="00F76A7C"/>
    <w:rsid w:val="00F76D63"/>
    <w:rsid w:val="00F772AA"/>
    <w:rsid w:val="00F8040C"/>
    <w:rsid w:val="00F80D33"/>
    <w:rsid w:val="00F80D4B"/>
    <w:rsid w:val="00F811BC"/>
    <w:rsid w:val="00F81418"/>
    <w:rsid w:val="00F8170B"/>
    <w:rsid w:val="00F81BF2"/>
    <w:rsid w:val="00F82B3E"/>
    <w:rsid w:val="00F82C24"/>
    <w:rsid w:val="00F8424C"/>
    <w:rsid w:val="00F85E6A"/>
    <w:rsid w:val="00F867B9"/>
    <w:rsid w:val="00F86AAB"/>
    <w:rsid w:val="00F86B7F"/>
    <w:rsid w:val="00F87083"/>
    <w:rsid w:val="00F8708C"/>
    <w:rsid w:val="00F8711E"/>
    <w:rsid w:val="00F87DB3"/>
    <w:rsid w:val="00F910BA"/>
    <w:rsid w:val="00F911B7"/>
    <w:rsid w:val="00F924D9"/>
    <w:rsid w:val="00F92E6B"/>
    <w:rsid w:val="00F9484C"/>
    <w:rsid w:val="00F949A0"/>
    <w:rsid w:val="00F94D03"/>
    <w:rsid w:val="00F95591"/>
    <w:rsid w:val="00F9559E"/>
    <w:rsid w:val="00F9577B"/>
    <w:rsid w:val="00F9585B"/>
    <w:rsid w:val="00F95E0A"/>
    <w:rsid w:val="00F97756"/>
    <w:rsid w:val="00F97DCE"/>
    <w:rsid w:val="00FA0232"/>
    <w:rsid w:val="00FA05B7"/>
    <w:rsid w:val="00FA0645"/>
    <w:rsid w:val="00FA06FE"/>
    <w:rsid w:val="00FA078F"/>
    <w:rsid w:val="00FA0EAF"/>
    <w:rsid w:val="00FA12AF"/>
    <w:rsid w:val="00FA1C3B"/>
    <w:rsid w:val="00FA2017"/>
    <w:rsid w:val="00FA25EC"/>
    <w:rsid w:val="00FA2E41"/>
    <w:rsid w:val="00FA35AD"/>
    <w:rsid w:val="00FA415F"/>
    <w:rsid w:val="00FA500D"/>
    <w:rsid w:val="00FA530F"/>
    <w:rsid w:val="00FA6D93"/>
    <w:rsid w:val="00FA79BA"/>
    <w:rsid w:val="00FA7DF1"/>
    <w:rsid w:val="00FB0F50"/>
    <w:rsid w:val="00FB1692"/>
    <w:rsid w:val="00FB29A2"/>
    <w:rsid w:val="00FB2CC2"/>
    <w:rsid w:val="00FB2F8A"/>
    <w:rsid w:val="00FB3051"/>
    <w:rsid w:val="00FB30B1"/>
    <w:rsid w:val="00FB3191"/>
    <w:rsid w:val="00FB36C9"/>
    <w:rsid w:val="00FB429C"/>
    <w:rsid w:val="00FB44EA"/>
    <w:rsid w:val="00FB4A2F"/>
    <w:rsid w:val="00FB50BC"/>
    <w:rsid w:val="00FB5539"/>
    <w:rsid w:val="00FB5D44"/>
    <w:rsid w:val="00FC1606"/>
    <w:rsid w:val="00FC21B9"/>
    <w:rsid w:val="00FC2A9E"/>
    <w:rsid w:val="00FC37A8"/>
    <w:rsid w:val="00FC3A9E"/>
    <w:rsid w:val="00FC3D91"/>
    <w:rsid w:val="00FC43FE"/>
    <w:rsid w:val="00FC44FD"/>
    <w:rsid w:val="00FC4555"/>
    <w:rsid w:val="00FC585A"/>
    <w:rsid w:val="00FC61FB"/>
    <w:rsid w:val="00FC6A95"/>
    <w:rsid w:val="00FC6CD2"/>
    <w:rsid w:val="00FC7E40"/>
    <w:rsid w:val="00FD0211"/>
    <w:rsid w:val="00FD0EDC"/>
    <w:rsid w:val="00FD10D4"/>
    <w:rsid w:val="00FD1AA8"/>
    <w:rsid w:val="00FD1AF2"/>
    <w:rsid w:val="00FD24AB"/>
    <w:rsid w:val="00FD2CEB"/>
    <w:rsid w:val="00FD3478"/>
    <w:rsid w:val="00FD35A1"/>
    <w:rsid w:val="00FD47CB"/>
    <w:rsid w:val="00FD4E3C"/>
    <w:rsid w:val="00FD5013"/>
    <w:rsid w:val="00FD6474"/>
    <w:rsid w:val="00FD66D6"/>
    <w:rsid w:val="00FD6D03"/>
    <w:rsid w:val="00FD72E5"/>
    <w:rsid w:val="00FD74F0"/>
    <w:rsid w:val="00FD77E8"/>
    <w:rsid w:val="00FD784F"/>
    <w:rsid w:val="00FE013E"/>
    <w:rsid w:val="00FE0C32"/>
    <w:rsid w:val="00FE0FAB"/>
    <w:rsid w:val="00FE137B"/>
    <w:rsid w:val="00FE1A28"/>
    <w:rsid w:val="00FE1FF7"/>
    <w:rsid w:val="00FE33DC"/>
    <w:rsid w:val="00FE3AAC"/>
    <w:rsid w:val="00FE3CC5"/>
    <w:rsid w:val="00FE4828"/>
    <w:rsid w:val="00FE4AED"/>
    <w:rsid w:val="00FE588F"/>
    <w:rsid w:val="00FE5C5D"/>
    <w:rsid w:val="00FE5F59"/>
    <w:rsid w:val="00FE66A5"/>
    <w:rsid w:val="00FE6720"/>
    <w:rsid w:val="00FE688E"/>
    <w:rsid w:val="00FE68F8"/>
    <w:rsid w:val="00FE6D4F"/>
    <w:rsid w:val="00FE72B8"/>
    <w:rsid w:val="00FE7D1A"/>
    <w:rsid w:val="00FF04DA"/>
    <w:rsid w:val="00FF215F"/>
    <w:rsid w:val="00FF2240"/>
    <w:rsid w:val="00FF3054"/>
    <w:rsid w:val="00FF3CE0"/>
    <w:rsid w:val="00FF4447"/>
    <w:rsid w:val="00FF4B48"/>
    <w:rsid w:val="00FF4FF9"/>
    <w:rsid w:val="00FF5462"/>
    <w:rsid w:val="00FF5D1B"/>
    <w:rsid w:val="00FF6345"/>
    <w:rsid w:val="00FF744D"/>
    <w:rsid w:val="00FF77A3"/>
    <w:rsid w:val="00FF7B3B"/>
    <w:rsid w:val="00FF7C4D"/>
    <w:rsid w:val="0A124D04"/>
    <w:rsid w:val="1510089B"/>
    <w:rsid w:val="232E72CD"/>
    <w:rsid w:val="2DF77134"/>
    <w:rsid w:val="6FC04EE4"/>
    <w:rsid w:val="77A054BD"/>
    <w:rsid w:val="7B966B3C"/>
    <w:rsid w:val="7DA34E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qFormat="1"/>
    <w:lsdException w:name="annotation text" w:uiPriority="0" w:unhideWhenUsed="1" w:qFormat="1"/>
    <w:lsdException w:name="header"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qFormat="1"/>
    <w:lsdException w:name="Body Text Indent 3" w:uiPriority="0" w:qFormat="1"/>
    <w:lsdException w:name="Block Text" w:semiHidden="1" w:unhideWhenUsed="1"/>
    <w:lsdException w:name="Hyperlink" w:qFormat="1"/>
    <w:lsdException w:name="FollowedHyperlink" w:uiPriority="0" w:qFormat="1"/>
    <w:lsdException w:name="Strong" w:uiPriority="22" w:qFormat="1"/>
    <w:lsdException w:name="Emphasis" w:uiPriority="0" w:qFormat="1"/>
    <w:lsdException w:name="Document Map" w:semiHidden="1"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qFormat="1"/>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37ED2"/>
    <w:rPr>
      <w:rFonts w:ascii="Times New Roman" w:eastAsia="Times New Roman" w:hAnsi="Times New Roman" w:cs="Times New Roman"/>
      <w:sz w:val="24"/>
      <w:szCs w:val="24"/>
    </w:rPr>
  </w:style>
  <w:style w:type="paragraph" w:styleId="Heading1">
    <w:name w:val="heading 1"/>
    <w:basedOn w:val="Normal"/>
    <w:next w:val="Normal"/>
    <w:link w:val="Heading1Char"/>
    <w:qFormat/>
    <w:rsid w:val="00037ED2"/>
    <w:pPr>
      <w:keepNext/>
      <w:outlineLvl w:val="0"/>
    </w:pPr>
    <w:rPr>
      <w:b/>
      <w:sz w:val="26"/>
      <w:szCs w:val="20"/>
    </w:rPr>
  </w:style>
  <w:style w:type="paragraph" w:styleId="Heading2">
    <w:name w:val="heading 2"/>
    <w:basedOn w:val="Normal"/>
    <w:link w:val="Heading2Char"/>
    <w:uiPriority w:val="9"/>
    <w:qFormat/>
    <w:rsid w:val="00037ED2"/>
    <w:pPr>
      <w:spacing w:before="100" w:beforeAutospacing="1" w:after="100" w:afterAutospacing="1"/>
      <w:outlineLvl w:val="1"/>
    </w:pPr>
    <w:rPr>
      <w:b/>
      <w:bCs/>
      <w:sz w:val="36"/>
      <w:szCs w:val="36"/>
    </w:rPr>
  </w:style>
  <w:style w:type="paragraph" w:styleId="Heading3">
    <w:name w:val="heading 3"/>
    <w:basedOn w:val="Normal"/>
    <w:next w:val="Normal"/>
    <w:link w:val="Heading3Char"/>
    <w:qFormat/>
    <w:rsid w:val="00037ED2"/>
    <w:pPr>
      <w:keepNext/>
      <w:spacing w:before="240" w:after="60"/>
      <w:outlineLvl w:val="2"/>
    </w:pPr>
    <w:rPr>
      <w:rFonts w:ascii="Arial" w:hAnsi="Arial" w:cs="Arial"/>
      <w:b/>
      <w:bCs/>
      <w:sz w:val="26"/>
      <w:szCs w:val="26"/>
    </w:rPr>
  </w:style>
  <w:style w:type="paragraph" w:styleId="Heading4">
    <w:name w:val="heading 4"/>
    <w:basedOn w:val="Normal"/>
    <w:next w:val="Normal"/>
    <w:link w:val="Heading4Char"/>
    <w:uiPriority w:val="9"/>
    <w:qFormat/>
    <w:rsid w:val="00037ED2"/>
    <w:pPr>
      <w:keepNext/>
      <w:spacing w:before="120" w:after="120" w:line="288" w:lineRule="auto"/>
      <w:ind w:firstLine="720"/>
      <w:jc w:val="both"/>
      <w:outlineLvl w:val="3"/>
    </w:pPr>
    <w:rPr>
      <w:i/>
      <w:iCs/>
      <w:sz w:val="28"/>
      <w:szCs w:val="20"/>
    </w:rPr>
  </w:style>
  <w:style w:type="paragraph" w:styleId="Heading5">
    <w:name w:val="heading 5"/>
    <w:basedOn w:val="Normal"/>
    <w:next w:val="Normal"/>
    <w:link w:val="Heading5Char"/>
    <w:qFormat/>
    <w:rsid w:val="00037ED2"/>
    <w:pPr>
      <w:keepNext/>
      <w:spacing w:line="360" w:lineRule="atLeast"/>
      <w:ind w:firstLine="697"/>
      <w:jc w:val="both"/>
      <w:outlineLvl w:val="4"/>
    </w:pPr>
    <w:rPr>
      <w:b/>
      <w:sz w:val="26"/>
    </w:rPr>
  </w:style>
  <w:style w:type="paragraph" w:styleId="Heading6">
    <w:name w:val="heading 6"/>
    <w:basedOn w:val="Normal"/>
    <w:next w:val="Normal"/>
    <w:link w:val="Heading6Char"/>
    <w:qFormat/>
    <w:rsid w:val="00037ED2"/>
    <w:pPr>
      <w:keepNext/>
      <w:spacing w:line="360" w:lineRule="atLeast"/>
      <w:ind w:firstLine="697"/>
      <w:jc w:val="both"/>
      <w:outlineLvl w:val="5"/>
    </w:pPr>
    <w:rPr>
      <w:b/>
      <w:sz w:val="28"/>
    </w:rPr>
  </w:style>
  <w:style w:type="paragraph" w:styleId="Heading7">
    <w:name w:val="heading 7"/>
    <w:basedOn w:val="Normal"/>
    <w:next w:val="Normal"/>
    <w:link w:val="Heading7Char"/>
    <w:qFormat/>
    <w:rsid w:val="00037ED2"/>
    <w:pPr>
      <w:spacing w:before="240" w:after="60"/>
      <w:outlineLvl w:val="6"/>
    </w:pPr>
  </w:style>
  <w:style w:type="paragraph" w:styleId="Heading8">
    <w:name w:val="heading 8"/>
    <w:basedOn w:val="Normal"/>
    <w:next w:val="Normal"/>
    <w:link w:val="Heading8Char"/>
    <w:qFormat/>
    <w:rsid w:val="00037ED2"/>
    <w:pPr>
      <w:spacing w:before="240" w:after="60"/>
      <w:outlineLvl w:val="7"/>
    </w:pPr>
    <w:rPr>
      <w:i/>
      <w:iCs/>
    </w:rPr>
  </w:style>
  <w:style w:type="paragraph" w:styleId="Heading9">
    <w:name w:val="heading 9"/>
    <w:basedOn w:val="Normal"/>
    <w:next w:val="Normal"/>
    <w:link w:val="Heading9Char"/>
    <w:qFormat/>
    <w:rsid w:val="00037ED2"/>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qFormat/>
    <w:rsid w:val="00037ED2"/>
    <w:rPr>
      <w:rFonts w:ascii="Tahoma" w:hAnsi="Tahoma" w:cs="Tahoma"/>
      <w:sz w:val="16"/>
      <w:szCs w:val="16"/>
    </w:rPr>
  </w:style>
  <w:style w:type="paragraph" w:styleId="BodyText">
    <w:name w:val="Body Text"/>
    <w:basedOn w:val="Normal"/>
    <w:link w:val="BodyTextChar"/>
    <w:qFormat/>
    <w:rsid w:val="00037ED2"/>
    <w:pPr>
      <w:jc w:val="both"/>
    </w:pPr>
    <w:rPr>
      <w:rFonts w:ascii=".VnTime" w:hAnsi=".VnTime"/>
      <w:sz w:val="28"/>
    </w:rPr>
  </w:style>
  <w:style w:type="paragraph" w:styleId="BodyText2">
    <w:name w:val="Body Text 2"/>
    <w:basedOn w:val="Normal"/>
    <w:link w:val="BodyText2Char"/>
    <w:qFormat/>
    <w:rsid w:val="00037ED2"/>
    <w:pPr>
      <w:jc w:val="both"/>
    </w:pPr>
    <w:rPr>
      <w:rFonts w:ascii=".VnTimeH" w:hAnsi=".VnTimeH"/>
      <w:b/>
      <w:bCs/>
      <w:sz w:val="26"/>
    </w:rPr>
  </w:style>
  <w:style w:type="paragraph" w:styleId="BodyText3">
    <w:name w:val="Body Text 3"/>
    <w:basedOn w:val="Normal"/>
    <w:link w:val="BodyText3Char"/>
    <w:qFormat/>
    <w:rsid w:val="00037ED2"/>
    <w:pPr>
      <w:spacing w:before="120" w:after="120" w:line="288" w:lineRule="auto"/>
      <w:jc w:val="both"/>
    </w:pPr>
    <w:rPr>
      <w:color w:val="993300"/>
      <w:sz w:val="28"/>
      <w:szCs w:val="20"/>
    </w:rPr>
  </w:style>
  <w:style w:type="paragraph" w:styleId="BodyTextIndent">
    <w:name w:val="Body Text Indent"/>
    <w:basedOn w:val="Normal"/>
    <w:link w:val="BodyTextIndentChar"/>
    <w:qFormat/>
    <w:rsid w:val="00037ED2"/>
    <w:pPr>
      <w:spacing w:after="120"/>
      <w:ind w:firstLine="720"/>
      <w:jc w:val="both"/>
    </w:pPr>
    <w:rPr>
      <w:rFonts w:ascii=".VnTime" w:eastAsiaTheme="minorHAnsi" w:hAnsi=".VnTime" w:cstheme="minorBidi"/>
      <w:sz w:val="28"/>
      <w:szCs w:val="22"/>
    </w:rPr>
  </w:style>
  <w:style w:type="paragraph" w:styleId="BodyTextIndent2">
    <w:name w:val="Body Text Indent 2"/>
    <w:basedOn w:val="Normal"/>
    <w:link w:val="BodyTextIndent2Char"/>
    <w:uiPriority w:val="99"/>
    <w:qFormat/>
    <w:rsid w:val="00037ED2"/>
    <w:pPr>
      <w:autoSpaceDE w:val="0"/>
      <w:autoSpaceDN w:val="0"/>
      <w:spacing w:before="60" w:after="40" w:line="300" w:lineRule="exact"/>
      <w:ind w:firstLine="720"/>
      <w:jc w:val="both"/>
    </w:pPr>
    <w:rPr>
      <w:rFonts w:ascii=".VnTime" w:hAnsi=".VnTime"/>
      <w:sz w:val="26"/>
      <w:szCs w:val="26"/>
    </w:rPr>
  </w:style>
  <w:style w:type="paragraph" w:styleId="BodyTextIndent3">
    <w:name w:val="Body Text Indent 3"/>
    <w:basedOn w:val="Normal"/>
    <w:link w:val="BodyTextIndent3Char"/>
    <w:qFormat/>
    <w:rsid w:val="00037ED2"/>
    <w:pPr>
      <w:spacing w:before="120" w:line="360" w:lineRule="auto"/>
      <w:ind w:firstLine="720"/>
      <w:jc w:val="both"/>
    </w:pPr>
    <w:rPr>
      <w:rFonts w:asciiTheme="minorHAnsi" w:eastAsiaTheme="minorHAnsi" w:hAnsiTheme="minorHAnsi" w:cstheme="minorBidi"/>
      <w:sz w:val="22"/>
      <w:szCs w:val="22"/>
    </w:rPr>
  </w:style>
  <w:style w:type="paragraph" w:styleId="Caption">
    <w:name w:val="caption"/>
    <w:basedOn w:val="Normal"/>
    <w:next w:val="Normal"/>
    <w:uiPriority w:val="35"/>
    <w:qFormat/>
    <w:rsid w:val="00037ED2"/>
    <w:pPr>
      <w:spacing w:before="120"/>
      <w:jc w:val="right"/>
    </w:pPr>
    <w:rPr>
      <w:i/>
      <w:iCs/>
      <w:sz w:val="28"/>
    </w:rPr>
  </w:style>
  <w:style w:type="character" w:styleId="CommentReference">
    <w:name w:val="annotation reference"/>
    <w:basedOn w:val="DefaultParagraphFont"/>
    <w:qFormat/>
    <w:rsid w:val="00037ED2"/>
    <w:rPr>
      <w:sz w:val="16"/>
      <w:szCs w:val="16"/>
    </w:rPr>
  </w:style>
  <w:style w:type="paragraph" w:styleId="CommentText">
    <w:name w:val="annotation text"/>
    <w:basedOn w:val="Normal"/>
    <w:link w:val="CommentTextChar"/>
    <w:unhideWhenUsed/>
    <w:qFormat/>
    <w:rsid w:val="00037ED2"/>
    <w:rPr>
      <w:sz w:val="20"/>
      <w:szCs w:val="20"/>
    </w:rPr>
  </w:style>
  <w:style w:type="paragraph" w:styleId="CommentSubject">
    <w:name w:val="annotation subject"/>
    <w:basedOn w:val="CommentText"/>
    <w:next w:val="CommentText"/>
    <w:link w:val="CommentSubjectChar"/>
    <w:qFormat/>
    <w:rsid w:val="00037ED2"/>
    <w:rPr>
      <w:rFonts w:ascii=".VnTime" w:hAnsi=".VnTime"/>
      <w:sz w:val="28"/>
      <w:lang w:val="vi-VN"/>
    </w:rPr>
  </w:style>
  <w:style w:type="paragraph" w:styleId="DocumentMap">
    <w:name w:val="Document Map"/>
    <w:basedOn w:val="Normal"/>
    <w:link w:val="DocumentMapChar"/>
    <w:semiHidden/>
    <w:qFormat/>
    <w:rsid w:val="00037ED2"/>
    <w:pPr>
      <w:shd w:val="clear" w:color="auto" w:fill="000080"/>
    </w:pPr>
    <w:rPr>
      <w:rFonts w:ascii="Tahoma" w:hAnsi="Tahoma" w:cs="Tahoma"/>
      <w:sz w:val="20"/>
      <w:szCs w:val="20"/>
    </w:rPr>
  </w:style>
  <w:style w:type="character" w:styleId="Emphasis">
    <w:name w:val="Emphasis"/>
    <w:basedOn w:val="DefaultParagraphFont"/>
    <w:qFormat/>
    <w:rsid w:val="00037ED2"/>
    <w:rPr>
      <w:i/>
      <w:iCs/>
    </w:rPr>
  </w:style>
  <w:style w:type="character" w:styleId="EndnoteReference">
    <w:name w:val="endnote reference"/>
    <w:basedOn w:val="DefaultParagraphFont"/>
    <w:uiPriority w:val="99"/>
    <w:semiHidden/>
    <w:unhideWhenUsed/>
    <w:qFormat/>
    <w:rsid w:val="00037ED2"/>
    <w:rPr>
      <w:vertAlign w:val="superscript"/>
    </w:rPr>
  </w:style>
  <w:style w:type="paragraph" w:styleId="EndnoteText">
    <w:name w:val="endnote text"/>
    <w:basedOn w:val="Normal"/>
    <w:link w:val="EndnoteTextChar"/>
    <w:uiPriority w:val="99"/>
    <w:semiHidden/>
    <w:unhideWhenUsed/>
    <w:qFormat/>
    <w:rsid w:val="00037ED2"/>
    <w:pPr>
      <w:snapToGrid w:val="0"/>
    </w:pPr>
  </w:style>
  <w:style w:type="character" w:styleId="FollowedHyperlink">
    <w:name w:val="FollowedHyperlink"/>
    <w:qFormat/>
    <w:rsid w:val="00037ED2"/>
    <w:rPr>
      <w:color w:val="800080"/>
      <w:u w:val="single"/>
    </w:rPr>
  </w:style>
  <w:style w:type="paragraph" w:styleId="Footer">
    <w:name w:val="footer"/>
    <w:basedOn w:val="Normal"/>
    <w:link w:val="FooterChar"/>
    <w:uiPriority w:val="99"/>
    <w:qFormat/>
    <w:rsid w:val="00037ED2"/>
    <w:pPr>
      <w:tabs>
        <w:tab w:val="center" w:pos="4320"/>
        <w:tab w:val="right" w:pos="8640"/>
      </w:tabs>
    </w:pPr>
  </w:style>
  <w:style w:type="character" w:styleId="FootnoteReference">
    <w:name w:val="footnote reference"/>
    <w:aliases w:val="Footnote,Footnote text + 13 pt,Ref,de nota al pie,Footnote text,ftref,Footnote Text1,BearingPoint,16 Point,Superscript 6 Point,fr,Footnote Text Char Char Char Char Char Char Ch Char Char Char Char Char Char C,Footnote + Arial,10 p"/>
    <w:link w:val="4GCharCharChar"/>
    <w:qFormat/>
    <w:rsid w:val="00037ED2"/>
    <w:rPr>
      <w:vertAlign w:val="superscript"/>
    </w:rPr>
  </w:style>
  <w:style w:type="paragraph" w:customStyle="1" w:styleId="4GCharCharChar">
    <w:name w:val="4_G Char Char Char"/>
    <w:basedOn w:val="Normal"/>
    <w:link w:val="FootnoteReference"/>
    <w:qFormat/>
    <w:rsid w:val="00037ED2"/>
    <w:pPr>
      <w:spacing w:before="100" w:line="240" w:lineRule="exact"/>
    </w:pPr>
    <w:rPr>
      <w:rFonts w:asciiTheme="minorHAnsi" w:eastAsiaTheme="minorHAnsi" w:hAnsiTheme="minorHAnsi" w:cstheme="minorBidi"/>
      <w:sz w:val="22"/>
      <w:szCs w:val="22"/>
      <w:vertAlign w:val="superscript"/>
      <w:lang w:val="vi-VN"/>
    </w:rPr>
  </w:style>
  <w:style w:type="paragraph" w:styleId="FootnoteText">
    <w:name w:val="footnote text"/>
    <w:aliases w:val=" Char,Footnote Text Char Char Char Char Char,Footnote Text Char Char Char Char Char Char Ch,Footnote Text Char1 Char1,Footnote Text Char Char Char1,Footnote Text Char1 Char Char,Footnote Text Char Char Char Char Char Char Ch Char Char Char"/>
    <w:basedOn w:val="Normal"/>
    <w:link w:val="FootnoteTextChar"/>
    <w:uiPriority w:val="99"/>
    <w:qFormat/>
    <w:rsid w:val="00037ED2"/>
    <w:rPr>
      <w:sz w:val="20"/>
      <w:szCs w:val="20"/>
    </w:rPr>
  </w:style>
  <w:style w:type="paragraph" w:styleId="Header">
    <w:name w:val="header"/>
    <w:basedOn w:val="Normal"/>
    <w:link w:val="HeaderChar"/>
    <w:uiPriority w:val="99"/>
    <w:qFormat/>
    <w:rsid w:val="00037ED2"/>
    <w:pPr>
      <w:tabs>
        <w:tab w:val="center" w:pos="4320"/>
        <w:tab w:val="right" w:pos="8640"/>
      </w:tabs>
    </w:pPr>
    <w:rPr>
      <w:sz w:val="20"/>
      <w:szCs w:val="20"/>
    </w:rPr>
  </w:style>
  <w:style w:type="character" w:styleId="Hyperlink">
    <w:name w:val="Hyperlink"/>
    <w:basedOn w:val="DefaultParagraphFont"/>
    <w:uiPriority w:val="99"/>
    <w:qFormat/>
    <w:rsid w:val="00037ED2"/>
    <w:rPr>
      <w:color w:val="0000FF"/>
      <w:u w:val="single"/>
    </w:rPr>
  </w:style>
  <w:style w:type="paragraph" w:styleId="List">
    <w:name w:val="List"/>
    <w:basedOn w:val="Normal"/>
    <w:qFormat/>
    <w:rsid w:val="00037ED2"/>
    <w:pPr>
      <w:ind w:left="360" w:hanging="360"/>
    </w:pPr>
    <w:rPr>
      <w:rFonts w:ascii=".VnTime" w:hAnsi=".VnTime"/>
      <w:color w:val="0000FF"/>
      <w:sz w:val="26"/>
      <w:szCs w:val="20"/>
    </w:rPr>
  </w:style>
  <w:style w:type="paragraph" w:styleId="NormalWeb">
    <w:name w:val="Normal (Web)"/>
    <w:aliases w:val="Обычный (веб)1,Обычный (веб) Знак,Обычный (веб) Знак1,Обычный (веб) Знак Знак"/>
    <w:basedOn w:val="Normal"/>
    <w:link w:val="NormalWebChar"/>
    <w:uiPriority w:val="99"/>
    <w:qFormat/>
    <w:rsid w:val="00037ED2"/>
    <w:pPr>
      <w:spacing w:before="100" w:beforeAutospacing="1" w:after="100" w:afterAutospacing="1"/>
    </w:pPr>
  </w:style>
  <w:style w:type="character" w:styleId="PageNumber">
    <w:name w:val="page number"/>
    <w:basedOn w:val="DefaultParagraphFont"/>
    <w:qFormat/>
    <w:rsid w:val="00037ED2"/>
  </w:style>
  <w:style w:type="paragraph" w:styleId="PlainText">
    <w:name w:val="Plain Text"/>
    <w:basedOn w:val="Normal"/>
    <w:link w:val="PlainTextChar"/>
    <w:qFormat/>
    <w:rsid w:val="00037ED2"/>
    <w:rPr>
      <w:rFonts w:ascii="Courier New" w:hAnsi="Courier New"/>
      <w:sz w:val="20"/>
      <w:szCs w:val="20"/>
    </w:rPr>
  </w:style>
  <w:style w:type="character" w:styleId="Strong">
    <w:name w:val="Strong"/>
    <w:basedOn w:val="DefaultParagraphFont"/>
    <w:uiPriority w:val="22"/>
    <w:qFormat/>
    <w:rsid w:val="00037ED2"/>
    <w:rPr>
      <w:b/>
      <w:bCs/>
    </w:rPr>
  </w:style>
  <w:style w:type="paragraph" w:styleId="Subtitle">
    <w:name w:val="Subtitle"/>
    <w:basedOn w:val="Normal"/>
    <w:link w:val="SubtitleChar"/>
    <w:qFormat/>
    <w:rsid w:val="00037ED2"/>
    <w:pPr>
      <w:jc w:val="center"/>
    </w:pPr>
    <w:rPr>
      <w:sz w:val="28"/>
    </w:rPr>
  </w:style>
  <w:style w:type="table" w:styleId="TableGrid">
    <w:name w:val="Table Grid"/>
    <w:basedOn w:val="TableNormal"/>
    <w:uiPriority w:val="39"/>
    <w:qFormat/>
    <w:rsid w:val="00037ED2"/>
    <w:rPr>
      <w:rFonts w:ascii="Times New Roman" w:eastAsia="Times New Roman" w:hAnsi="Times New Roman" w:cs="Times New Roman"/>
      <w:lang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link w:val="TitleChar"/>
    <w:uiPriority w:val="99"/>
    <w:qFormat/>
    <w:rsid w:val="00037ED2"/>
    <w:pPr>
      <w:jc w:val="center"/>
    </w:pPr>
    <w:rPr>
      <w:rFonts w:ascii=".VnTime" w:hAnsi=".VnTime"/>
      <w:b/>
      <w:sz w:val="28"/>
      <w:szCs w:val="20"/>
    </w:rPr>
  </w:style>
  <w:style w:type="paragraph" w:styleId="TOC1">
    <w:name w:val="toc 1"/>
    <w:basedOn w:val="Normal"/>
    <w:next w:val="Normal"/>
    <w:autoRedefine/>
    <w:semiHidden/>
    <w:qFormat/>
    <w:rsid w:val="00037ED2"/>
  </w:style>
  <w:style w:type="paragraph" w:styleId="TOC2">
    <w:name w:val="toc 2"/>
    <w:basedOn w:val="Normal"/>
    <w:next w:val="Normal"/>
    <w:autoRedefine/>
    <w:semiHidden/>
    <w:qFormat/>
    <w:rsid w:val="00037ED2"/>
    <w:pPr>
      <w:ind w:left="240"/>
    </w:pPr>
  </w:style>
  <w:style w:type="paragraph" w:styleId="TOC3">
    <w:name w:val="toc 3"/>
    <w:basedOn w:val="Normal"/>
    <w:next w:val="Normal"/>
    <w:autoRedefine/>
    <w:semiHidden/>
    <w:qFormat/>
    <w:rsid w:val="00037ED2"/>
    <w:pPr>
      <w:ind w:left="480"/>
    </w:pPr>
  </w:style>
  <w:style w:type="table" w:styleId="LightGrid-Accent5">
    <w:name w:val="Light Grid Accent 5"/>
    <w:basedOn w:val="TableNormal"/>
    <w:uiPriority w:val="62"/>
    <w:qFormat/>
    <w:rsid w:val="00037ED2"/>
    <w:rPr>
      <w:sz w:val="24"/>
      <w:szCs w:val="24"/>
    </w:rPr>
    <w:tblPr>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auto"/>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auto"/>
        </w:tcBorders>
      </w:tcPr>
    </w:tblStylePr>
  </w:style>
  <w:style w:type="character" w:customStyle="1" w:styleId="Heading1Char">
    <w:name w:val="Heading 1 Char"/>
    <w:basedOn w:val="DefaultParagraphFont"/>
    <w:link w:val="Heading1"/>
    <w:qFormat/>
    <w:rsid w:val="00037ED2"/>
    <w:rPr>
      <w:rFonts w:ascii="Times New Roman" w:eastAsia="Times New Roman" w:hAnsi="Times New Roman" w:cs="Times New Roman"/>
      <w:b/>
      <w:sz w:val="26"/>
      <w:szCs w:val="20"/>
      <w:lang w:val="en-US"/>
    </w:rPr>
  </w:style>
  <w:style w:type="character" w:customStyle="1" w:styleId="Heading2Char">
    <w:name w:val="Heading 2 Char"/>
    <w:basedOn w:val="DefaultParagraphFont"/>
    <w:link w:val="Heading2"/>
    <w:uiPriority w:val="9"/>
    <w:qFormat/>
    <w:rsid w:val="00037ED2"/>
    <w:rPr>
      <w:rFonts w:ascii="Times New Roman" w:eastAsia="Times New Roman" w:hAnsi="Times New Roman" w:cs="Times New Roman"/>
      <w:b/>
      <w:bCs/>
      <w:sz w:val="36"/>
      <w:szCs w:val="36"/>
      <w:lang w:val="en-US"/>
    </w:rPr>
  </w:style>
  <w:style w:type="character" w:customStyle="1" w:styleId="Heading3Char">
    <w:name w:val="Heading 3 Char"/>
    <w:basedOn w:val="DefaultParagraphFont"/>
    <w:link w:val="Heading3"/>
    <w:qFormat/>
    <w:rsid w:val="00037ED2"/>
    <w:rPr>
      <w:rFonts w:ascii="Arial" w:eastAsia="Times New Roman" w:hAnsi="Arial" w:cs="Arial"/>
      <w:b/>
      <w:bCs/>
      <w:sz w:val="26"/>
      <w:szCs w:val="26"/>
      <w:lang w:val="en-US"/>
    </w:rPr>
  </w:style>
  <w:style w:type="character" w:customStyle="1" w:styleId="Heading4Char">
    <w:name w:val="Heading 4 Char"/>
    <w:basedOn w:val="DefaultParagraphFont"/>
    <w:link w:val="Heading4"/>
    <w:uiPriority w:val="9"/>
    <w:qFormat/>
    <w:rsid w:val="00037ED2"/>
    <w:rPr>
      <w:rFonts w:ascii="Times New Roman" w:eastAsia="Times New Roman" w:hAnsi="Times New Roman" w:cs="Times New Roman"/>
      <w:i/>
      <w:iCs/>
      <w:sz w:val="28"/>
      <w:szCs w:val="20"/>
      <w:lang w:val="en-US"/>
    </w:rPr>
  </w:style>
  <w:style w:type="character" w:customStyle="1" w:styleId="Heading5Char">
    <w:name w:val="Heading 5 Char"/>
    <w:basedOn w:val="DefaultParagraphFont"/>
    <w:link w:val="Heading5"/>
    <w:qFormat/>
    <w:rsid w:val="00037ED2"/>
    <w:rPr>
      <w:rFonts w:ascii="Times New Roman" w:eastAsia="Times New Roman" w:hAnsi="Times New Roman" w:cs="Times New Roman"/>
      <w:b/>
      <w:sz w:val="26"/>
      <w:szCs w:val="24"/>
      <w:lang w:val="en-US"/>
    </w:rPr>
  </w:style>
  <w:style w:type="character" w:customStyle="1" w:styleId="Heading6Char">
    <w:name w:val="Heading 6 Char"/>
    <w:basedOn w:val="DefaultParagraphFont"/>
    <w:link w:val="Heading6"/>
    <w:qFormat/>
    <w:rsid w:val="00037ED2"/>
    <w:rPr>
      <w:rFonts w:ascii="Times New Roman" w:eastAsia="Times New Roman" w:hAnsi="Times New Roman" w:cs="Times New Roman"/>
      <w:b/>
      <w:sz w:val="28"/>
      <w:szCs w:val="24"/>
      <w:lang w:val="en-US"/>
    </w:rPr>
  </w:style>
  <w:style w:type="character" w:customStyle="1" w:styleId="Heading7Char">
    <w:name w:val="Heading 7 Char"/>
    <w:basedOn w:val="DefaultParagraphFont"/>
    <w:link w:val="Heading7"/>
    <w:qFormat/>
    <w:rsid w:val="00037ED2"/>
    <w:rPr>
      <w:rFonts w:ascii="Times New Roman" w:eastAsia="Times New Roman" w:hAnsi="Times New Roman" w:cs="Times New Roman"/>
      <w:sz w:val="24"/>
      <w:szCs w:val="24"/>
      <w:lang w:val="en-US"/>
    </w:rPr>
  </w:style>
  <w:style w:type="character" w:customStyle="1" w:styleId="Heading8Char">
    <w:name w:val="Heading 8 Char"/>
    <w:basedOn w:val="DefaultParagraphFont"/>
    <w:link w:val="Heading8"/>
    <w:qFormat/>
    <w:rsid w:val="00037ED2"/>
    <w:rPr>
      <w:rFonts w:ascii="Times New Roman" w:eastAsia="Times New Roman" w:hAnsi="Times New Roman" w:cs="Times New Roman"/>
      <w:i/>
      <w:iCs/>
      <w:sz w:val="24"/>
      <w:szCs w:val="24"/>
      <w:lang w:val="en-US"/>
    </w:rPr>
  </w:style>
  <w:style w:type="character" w:customStyle="1" w:styleId="Heading9Char">
    <w:name w:val="Heading 9 Char"/>
    <w:basedOn w:val="DefaultParagraphFont"/>
    <w:link w:val="Heading9"/>
    <w:qFormat/>
    <w:rsid w:val="00037ED2"/>
    <w:rPr>
      <w:rFonts w:ascii="Arial" w:eastAsia="Times New Roman" w:hAnsi="Arial" w:cs="Arial"/>
      <w:lang w:val="en-US"/>
    </w:rPr>
  </w:style>
  <w:style w:type="paragraph" w:customStyle="1" w:styleId="CharCharCharChar">
    <w:name w:val="Char Char Char Char"/>
    <w:basedOn w:val="Normal"/>
    <w:qFormat/>
    <w:rsid w:val="00037ED2"/>
    <w:pPr>
      <w:spacing w:before="60" w:after="160" w:line="240" w:lineRule="exact"/>
    </w:pPr>
    <w:rPr>
      <w:rFonts w:ascii="Verdana" w:hAnsi="Verdana" w:cs="Verdana"/>
      <w:color w:val="000000"/>
      <w:sz w:val="20"/>
      <w:szCs w:val="20"/>
    </w:rPr>
  </w:style>
  <w:style w:type="paragraph" w:customStyle="1" w:styleId="Char">
    <w:name w:val="Char"/>
    <w:basedOn w:val="Normal"/>
    <w:qFormat/>
    <w:rsid w:val="00037ED2"/>
    <w:pPr>
      <w:spacing w:after="160" w:line="240" w:lineRule="exact"/>
    </w:pPr>
    <w:rPr>
      <w:rFonts w:ascii="Verdana" w:hAnsi="Verdana"/>
      <w:sz w:val="20"/>
      <w:szCs w:val="20"/>
    </w:rPr>
  </w:style>
  <w:style w:type="character" w:customStyle="1" w:styleId="BodyTextIndentChar">
    <w:name w:val="Body Text Indent Char"/>
    <w:basedOn w:val="DefaultParagraphFont"/>
    <w:link w:val="BodyTextIndent"/>
    <w:qFormat/>
    <w:locked/>
    <w:rsid w:val="00037ED2"/>
    <w:rPr>
      <w:rFonts w:ascii=".VnTime" w:hAnsi=".VnTime"/>
      <w:sz w:val="28"/>
      <w:lang w:val="en-US"/>
    </w:rPr>
  </w:style>
  <w:style w:type="character" w:customStyle="1" w:styleId="BodyTextIndentChar1">
    <w:name w:val="Body Text Indent Char1"/>
    <w:basedOn w:val="DefaultParagraphFont"/>
    <w:uiPriority w:val="99"/>
    <w:semiHidden/>
    <w:qFormat/>
    <w:rsid w:val="00037ED2"/>
    <w:rPr>
      <w:rFonts w:ascii="Times New Roman" w:eastAsia="Times New Roman" w:hAnsi="Times New Roman" w:cs="Times New Roman"/>
      <w:sz w:val="24"/>
      <w:szCs w:val="24"/>
      <w:lang w:val="en-US"/>
    </w:rPr>
  </w:style>
  <w:style w:type="character" w:customStyle="1" w:styleId="CommentSubjectChar">
    <w:name w:val="Comment Subject Char"/>
    <w:basedOn w:val="DefaultParagraphFont"/>
    <w:link w:val="CommentSubject"/>
    <w:qFormat/>
    <w:rsid w:val="00037ED2"/>
    <w:rPr>
      <w:rFonts w:ascii=".VnTime" w:eastAsia="Times New Roman" w:hAnsi=".VnTime" w:cs="Times New Roman"/>
      <w:sz w:val="28"/>
      <w:szCs w:val="20"/>
    </w:rPr>
  </w:style>
  <w:style w:type="character" w:customStyle="1" w:styleId="CommentTextChar">
    <w:name w:val="Comment Text Char"/>
    <w:basedOn w:val="DefaultParagraphFont"/>
    <w:link w:val="CommentText"/>
    <w:qFormat/>
    <w:rsid w:val="00037ED2"/>
    <w:rPr>
      <w:rFonts w:ascii="Times New Roman" w:eastAsia="Times New Roman" w:hAnsi="Times New Roman" w:cs="Times New Roman"/>
      <w:sz w:val="20"/>
      <w:szCs w:val="20"/>
      <w:lang w:val="en-US"/>
    </w:rPr>
  </w:style>
  <w:style w:type="character" w:customStyle="1" w:styleId="CommentSubjectChar1">
    <w:name w:val="Comment Subject Char1"/>
    <w:basedOn w:val="CommentTextChar"/>
    <w:uiPriority w:val="99"/>
    <w:semiHidden/>
    <w:qFormat/>
    <w:rsid w:val="00037ED2"/>
    <w:rPr>
      <w:rFonts w:ascii="Times New Roman" w:eastAsia="Times New Roman" w:hAnsi="Times New Roman" w:cs="Times New Roman"/>
      <w:b/>
      <w:bCs/>
      <w:sz w:val="20"/>
      <w:szCs w:val="20"/>
      <w:lang w:val="en-US"/>
    </w:rPr>
  </w:style>
  <w:style w:type="character" w:customStyle="1" w:styleId="FootnoteTextChar">
    <w:name w:val="Footnote Text Char"/>
    <w:aliases w:val=" Char Char,Footnote Text Char Char Char Char Char Char,Footnote Text Char Char Char Char Char Char Ch Char,Footnote Text Char1 Char1 Char,Footnote Text Char Char Char1 Char,Footnote Text Char1 Char Char Char"/>
    <w:basedOn w:val="DefaultParagraphFont"/>
    <w:link w:val="FootnoteText"/>
    <w:uiPriority w:val="99"/>
    <w:qFormat/>
    <w:rsid w:val="00037ED2"/>
    <w:rPr>
      <w:rFonts w:ascii="Times New Roman" w:eastAsia="Times New Roman" w:hAnsi="Times New Roman" w:cs="Times New Roman"/>
      <w:sz w:val="20"/>
      <w:szCs w:val="20"/>
      <w:lang w:val="en-US"/>
    </w:rPr>
  </w:style>
  <w:style w:type="character" w:customStyle="1" w:styleId="normal-h">
    <w:name w:val="normal-h"/>
    <w:basedOn w:val="DefaultParagraphFont"/>
    <w:qFormat/>
    <w:rsid w:val="00037ED2"/>
  </w:style>
  <w:style w:type="paragraph" w:customStyle="1" w:styleId="normal-p">
    <w:name w:val="normal-p"/>
    <w:basedOn w:val="Normal"/>
    <w:qFormat/>
    <w:rsid w:val="00037ED2"/>
    <w:pPr>
      <w:spacing w:before="100" w:beforeAutospacing="1" w:after="100" w:afterAutospacing="1"/>
    </w:pPr>
  </w:style>
  <w:style w:type="character" w:customStyle="1" w:styleId="FooterChar">
    <w:name w:val="Footer Char"/>
    <w:basedOn w:val="DefaultParagraphFont"/>
    <w:link w:val="Footer"/>
    <w:uiPriority w:val="99"/>
    <w:qFormat/>
    <w:rsid w:val="00037ED2"/>
    <w:rPr>
      <w:rFonts w:ascii="Times New Roman" w:eastAsia="Times New Roman" w:hAnsi="Times New Roman" w:cs="Times New Roman"/>
      <w:sz w:val="24"/>
      <w:szCs w:val="24"/>
      <w:lang w:val="en-US"/>
    </w:rPr>
  </w:style>
  <w:style w:type="character" w:customStyle="1" w:styleId="BodyTextIndent2Char">
    <w:name w:val="Body Text Indent 2 Char"/>
    <w:basedOn w:val="DefaultParagraphFont"/>
    <w:link w:val="BodyTextIndent2"/>
    <w:uiPriority w:val="99"/>
    <w:qFormat/>
    <w:rsid w:val="00037ED2"/>
    <w:rPr>
      <w:rFonts w:ascii=".VnTime" w:eastAsia="Times New Roman" w:hAnsi=".VnTime" w:cs="Times New Roman"/>
      <w:sz w:val="26"/>
      <w:szCs w:val="26"/>
      <w:lang w:val="en-US"/>
    </w:rPr>
  </w:style>
  <w:style w:type="character" w:customStyle="1" w:styleId="NormalWebChar">
    <w:name w:val="Normal (Web) Char"/>
    <w:aliases w:val="Обычный (веб)1 Char,Обычный (веб) Знак Char,Обычный (веб) Знак1 Char,Обычный (веб) Знак Знак Char"/>
    <w:link w:val="NormalWeb"/>
    <w:uiPriority w:val="99"/>
    <w:qFormat/>
    <w:locked/>
    <w:rsid w:val="00037ED2"/>
    <w:rPr>
      <w:rFonts w:ascii="Times New Roman" w:eastAsia="Times New Roman" w:hAnsi="Times New Roman" w:cs="Times New Roman"/>
      <w:sz w:val="24"/>
      <w:szCs w:val="24"/>
      <w:lang w:val="en-US"/>
    </w:rPr>
  </w:style>
  <w:style w:type="character" w:customStyle="1" w:styleId="BodyTextChar">
    <w:name w:val="Body Text Char"/>
    <w:basedOn w:val="DefaultParagraphFont"/>
    <w:link w:val="BodyText"/>
    <w:qFormat/>
    <w:rsid w:val="00037ED2"/>
    <w:rPr>
      <w:rFonts w:ascii=".VnTime" w:eastAsia="Times New Roman" w:hAnsi=".VnTime" w:cs="Times New Roman"/>
      <w:sz w:val="28"/>
      <w:szCs w:val="24"/>
      <w:lang w:val="en-US"/>
    </w:rPr>
  </w:style>
  <w:style w:type="character" w:customStyle="1" w:styleId="BodyTextIndent3Char">
    <w:name w:val="Body Text Indent 3 Char"/>
    <w:basedOn w:val="DefaultParagraphFont"/>
    <w:link w:val="BodyTextIndent3"/>
    <w:qFormat/>
    <w:rsid w:val="00037ED2"/>
    <w:rPr>
      <w:lang w:val="en-US"/>
    </w:rPr>
  </w:style>
  <w:style w:type="character" w:customStyle="1" w:styleId="BodyTextIndent3Char1">
    <w:name w:val="Body Text Indent 3 Char1"/>
    <w:basedOn w:val="DefaultParagraphFont"/>
    <w:uiPriority w:val="99"/>
    <w:semiHidden/>
    <w:qFormat/>
    <w:rsid w:val="00037ED2"/>
    <w:rPr>
      <w:rFonts w:ascii="Times New Roman" w:eastAsia="Times New Roman" w:hAnsi="Times New Roman" w:cs="Times New Roman"/>
      <w:sz w:val="16"/>
      <w:szCs w:val="16"/>
      <w:lang w:val="en-US"/>
    </w:rPr>
  </w:style>
  <w:style w:type="paragraph" w:styleId="ListParagraph">
    <w:name w:val="List Paragraph"/>
    <w:basedOn w:val="Normal"/>
    <w:link w:val="ListParagraphChar"/>
    <w:uiPriority w:val="34"/>
    <w:qFormat/>
    <w:rsid w:val="00037ED2"/>
    <w:pPr>
      <w:ind w:left="720"/>
    </w:pPr>
    <w:rPr>
      <w:rFonts w:ascii="Calibri" w:eastAsia="Calibri" w:hAnsi="Calibri" w:cs="Calibri"/>
      <w:sz w:val="22"/>
      <w:szCs w:val="22"/>
    </w:rPr>
  </w:style>
  <w:style w:type="character" w:customStyle="1" w:styleId="apple-style-span">
    <w:name w:val="apple-style-span"/>
    <w:basedOn w:val="DefaultParagraphFont"/>
    <w:qFormat/>
    <w:rsid w:val="00037ED2"/>
  </w:style>
  <w:style w:type="paragraph" w:customStyle="1" w:styleId="1CharCharCharChar">
    <w:name w:val="1 Char Char Char Char"/>
    <w:basedOn w:val="DocumentMap"/>
    <w:autoRedefine/>
    <w:qFormat/>
    <w:rsid w:val="00037ED2"/>
    <w:pPr>
      <w:widowControl w:val="0"/>
      <w:jc w:val="both"/>
    </w:pPr>
    <w:rPr>
      <w:rFonts w:eastAsia="SimSun" w:cs="Times New Roman"/>
      <w:kern w:val="2"/>
      <w:sz w:val="24"/>
      <w:szCs w:val="24"/>
      <w:lang w:eastAsia="zh-CN"/>
    </w:rPr>
  </w:style>
  <w:style w:type="character" w:customStyle="1" w:styleId="DocumentMapChar">
    <w:name w:val="Document Map Char"/>
    <w:basedOn w:val="DefaultParagraphFont"/>
    <w:link w:val="DocumentMap"/>
    <w:semiHidden/>
    <w:qFormat/>
    <w:rsid w:val="00037ED2"/>
    <w:rPr>
      <w:rFonts w:ascii="Tahoma" w:eastAsia="Times New Roman" w:hAnsi="Tahoma" w:cs="Tahoma"/>
      <w:sz w:val="20"/>
      <w:szCs w:val="20"/>
      <w:shd w:val="clear" w:color="auto" w:fill="000080"/>
      <w:lang w:val="en-US"/>
    </w:rPr>
  </w:style>
  <w:style w:type="character" w:customStyle="1" w:styleId="HeaderChar">
    <w:name w:val="Header Char"/>
    <w:basedOn w:val="DefaultParagraphFont"/>
    <w:link w:val="Header"/>
    <w:uiPriority w:val="99"/>
    <w:qFormat/>
    <w:rsid w:val="00037ED2"/>
    <w:rPr>
      <w:rFonts w:ascii="Times New Roman" w:eastAsia="Times New Roman" w:hAnsi="Times New Roman" w:cs="Times New Roman"/>
      <w:sz w:val="20"/>
      <w:szCs w:val="20"/>
      <w:lang w:val="en-US"/>
    </w:rPr>
  </w:style>
  <w:style w:type="character" w:customStyle="1" w:styleId="BodyText2Char">
    <w:name w:val="Body Text 2 Char"/>
    <w:basedOn w:val="DefaultParagraphFont"/>
    <w:link w:val="BodyText2"/>
    <w:qFormat/>
    <w:rsid w:val="00037ED2"/>
    <w:rPr>
      <w:rFonts w:ascii=".VnTimeH" w:eastAsia="Times New Roman" w:hAnsi=".VnTimeH" w:cs="Times New Roman"/>
      <w:b/>
      <w:bCs/>
      <w:sz w:val="26"/>
      <w:szCs w:val="24"/>
      <w:lang w:val="en-US"/>
    </w:rPr>
  </w:style>
  <w:style w:type="paragraph" w:customStyle="1" w:styleId="intromoj">
    <w:name w:val="intro_moj"/>
    <w:basedOn w:val="Normal"/>
    <w:qFormat/>
    <w:rsid w:val="00037ED2"/>
    <w:pPr>
      <w:spacing w:before="100" w:beforeAutospacing="1" w:after="100" w:afterAutospacing="1"/>
    </w:pPr>
    <w:rPr>
      <w:rFonts w:eastAsia="MS Mincho"/>
    </w:rPr>
  </w:style>
  <w:style w:type="character" w:customStyle="1" w:styleId="BodyText3Char">
    <w:name w:val="Body Text 3 Char"/>
    <w:basedOn w:val="DefaultParagraphFont"/>
    <w:link w:val="BodyText3"/>
    <w:qFormat/>
    <w:rsid w:val="00037ED2"/>
    <w:rPr>
      <w:rFonts w:ascii="Times New Roman" w:eastAsia="Times New Roman" w:hAnsi="Times New Roman" w:cs="Times New Roman"/>
      <w:color w:val="993300"/>
      <w:sz w:val="28"/>
      <w:szCs w:val="20"/>
      <w:lang w:val="en-US"/>
    </w:rPr>
  </w:style>
  <w:style w:type="character" w:customStyle="1" w:styleId="apple-converted-space">
    <w:name w:val="apple-converted-space"/>
    <w:basedOn w:val="DefaultParagraphFont"/>
    <w:qFormat/>
    <w:rsid w:val="00037ED2"/>
  </w:style>
  <w:style w:type="character" w:customStyle="1" w:styleId="normal-h1">
    <w:name w:val="normal-h1"/>
    <w:basedOn w:val="DefaultParagraphFont"/>
    <w:qFormat/>
    <w:rsid w:val="00037ED2"/>
    <w:rPr>
      <w:rFonts w:ascii="Times New Roman" w:hAnsi="Times New Roman" w:cs="Times New Roman" w:hint="default"/>
      <w:sz w:val="28"/>
      <w:szCs w:val="28"/>
    </w:rPr>
  </w:style>
  <w:style w:type="character" w:customStyle="1" w:styleId="TitleChar">
    <w:name w:val="Title Char"/>
    <w:basedOn w:val="DefaultParagraphFont"/>
    <w:link w:val="Title"/>
    <w:uiPriority w:val="99"/>
    <w:qFormat/>
    <w:rsid w:val="00037ED2"/>
    <w:rPr>
      <w:rFonts w:ascii=".VnTime" w:eastAsia="Times New Roman" w:hAnsi=".VnTime" w:cs="Times New Roman"/>
      <w:b/>
      <w:sz w:val="28"/>
      <w:szCs w:val="20"/>
      <w:lang w:val="en-US"/>
    </w:rPr>
  </w:style>
  <w:style w:type="paragraph" w:customStyle="1" w:styleId="Normal0">
    <w:name w:val="[Normal]"/>
    <w:qFormat/>
    <w:rsid w:val="00037ED2"/>
    <w:rPr>
      <w:rFonts w:ascii="Arial" w:eastAsia="Arial" w:hAnsi="Arial" w:cs="Times New Roman"/>
      <w:sz w:val="24"/>
    </w:rPr>
  </w:style>
  <w:style w:type="paragraph" w:customStyle="1" w:styleId="CharCharCharCharCharCharChar">
    <w:name w:val="Char Char Char Char Char Char Char"/>
    <w:basedOn w:val="Normal"/>
    <w:qFormat/>
    <w:rsid w:val="00037ED2"/>
    <w:pPr>
      <w:spacing w:after="160" w:line="240" w:lineRule="exact"/>
    </w:pPr>
    <w:rPr>
      <w:rFonts w:ascii="Verdana" w:hAnsi="Verdana"/>
      <w:sz w:val="20"/>
      <w:szCs w:val="20"/>
    </w:rPr>
  </w:style>
  <w:style w:type="character" w:customStyle="1" w:styleId="st">
    <w:name w:val="st"/>
    <w:basedOn w:val="DefaultParagraphFont"/>
    <w:qFormat/>
    <w:rsid w:val="00037ED2"/>
  </w:style>
  <w:style w:type="character" w:customStyle="1" w:styleId="BalloonTextChar">
    <w:name w:val="Balloon Text Char"/>
    <w:basedOn w:val="DefaultParagraphFont"/>
    <w:link w:val="BalloonText"/>
    <w:qFormat/>
    <w:rsid w:val="00037ED2"/>
    <w:rPr>
      <w:rFonts w:ascii="Tahoma" w:eastAsia="Times New Roman" w:hAnsi="Tahoma" w:cs="Tahoma"/>
      <w:sz w:val="16"/>
      <w:szCs w:val="16"/>
      <w:lang w:val="en-US"/>
    </w:rPr>
  </w:style>
  <w:style w:type="character" w:customStyle="1" w:styleId="CharCharChar1">
    <w:name w:val="Char Char Char1"/>
    <w:semiHidden/>
    <w:qFormat/>
    <w:locked/>
    <w:rsid w:val="00037ED2"/>
    <w:rPr>
      <w:lang w:val="en-US" w:eastAsia="en-US" w:bidi="ar-SA"/>
    </w:rPr>
  </w:style>
  <w:style w:type="paragraph" w:customStyle="1" w:styleId="Pa37">
    <w:name w:val="Pa37"/>
    <w:basedOn w:val="Normal"/>
    <w:next w:val="Normal"/>
    <w:qFormat/>
    <w:rsid w:val="00037ED2"/>
    <w:pPr>
      <w:autoSpaceDE w:val="0"/>
      <w:autoSpaceDN w:val="0"/>
      <w:adjustRightInd w:val="0"/>
      <w:spacing w:line="261" w:lineRule="atLeast"/>
    </w:pPr>
  </w:style>
  <w:style w:type="paragraph" w:customStyle="1" w:styleId="Pa85">
    <w:name w:val="Pa85"/>
    <w:basedOn w:val="Normal"/>
    <w:next w:val="Normal"/>
    <w:qFormat/>
    <w:rsid w:val="00037ED2"/>
    <w:pPr>
      <w:autoSpaceDE w:val="0"/>
      <w:autoSpaceDN w:val="0"/>
      <w:adjustRightInd w:val="0"/>
      <w:spacing w:line="261" w:lineRule="atLeast"/>
    </w:pPr>
  </w:style>
  <w:style w:type="paragraph" w:customStyle="1" w:styleId="Pa86">
    <w:name w:val="Pa86"/>
    <w:basedOn w:val="Normal"/>
    <w:next w:val="Normal"/>
    <w:qFormat/>
    <w:rsid w:val="00037ED2"/>
    <w:pPr>
      <w:autoSpaceDE w:val="0"/>
      <w:autoSpaceDN w:val="0"/>
      <w:adjustRightInd w:val="0"/>
      <w:spacing w:line="241" w:lineRule="atLeast"/>
    </w:pPr>
  </w:style>
  <w:style w:type="character" w:customStyle="1" w:styleId="h2mainheadingChar">
    <w:name w:val="h2 main heading Char"/>
    <w:basedOn w:val="DefaultParagraphFont"/>
    <w:qFormat/>
    <w:rsid w:val="00037ED2"/>
    <w:rPr>
      <w:rFonts w:eastAsia="Times New Roman" w:cs="Arial"/>
      <w:iCs/>
      <w:sz w:val="28"/>
      <w:szCs w:val="28"/>
    </w:rPr>
  </w:style>
  <w:style w:type="character" w:customStyle="1" w:styleId="ruotChar">
    <w:name w:val="ruot Char"/>
    <w:basedOn w:val="DefaultParagraphFont"/>
    <w:link w:val="ruot"/>
    <w:qFormat/>
    <w:locked/>
    <w:rsid w:val="00037ED2"/>
    <w:rPr>
      <w:sz w:val="28"/>
      <w:szCs w:val="28"/>
    </w:rPr>
  </w:style>
  <w:style w:type="paragraph" w:customStyle="1" w:styleId="ruot">
    <w:name w:val="ruot"/>
    <w:basedOn w:val="Normal"/>
    <w:link w:val="ruotChar"/>
    <w:qFormat/>
    <w:rsid w:val="00037ED2"/>
    <w:pPr>
      <w:spacing w:before="120" w:after="120" w:line="264" w:lineRule="auto"/>
      <w:ind w:firstLine="720"/>
      <w:jc w:val="both"/>
    </w:pPr>
    <w:rPr>
      <w:rFonts w:asciiTheme="minorHAnsi" w:eastAsiaTheme="minorHAnsi" w:hAnsiTheme="minorHAnsi" w:cstheme="minorBidi"/>
      <w:sz w:val="28"/>
      <w:szCs w:val="28"/>
      <w:lang w:val="vi-VN"/>
    </w:rPr>
  </w:style>
  <w:style w:type="paragraph" w:customStyle="1" w:styleId="CharChar3CharCharCharCharCharCharCharCharCharChar">
    <w:name w:val="Char Char3 Char Char Char Char Char Char Char Char Char Char"/>
    <w:basedOn w:val="Normal"/>
    <w:qFormat/>
    <w:rsid w:val="00037ED2"/>
    <w:pPr>
      <w:spacing w:before="60" w:after="160" w:line="240" w:lineRule="exact"/>
      <w:ind w:firstLine="360"/>
      <w:jc w:val="both"/>
    </w:pPr>
    <w:rPr>
      <w:rFonts w:ascii="Arial" w:hAnsi="Arial"/>
      <w:spacing w:val="-2"/>
      <w:sz w:val="20"/>
      <w:szCs w:val="20"/>
      <w:lang w:val="en-GB"/>
    </w:rPr>
  </w:style>
  <w:style w:type="character" w:customStyle="1" w:styleId="CharChar15">
    <w:name w:val="Char Char15"/>
    <w:basedOn w:val="DefaultParagraphFont"/>
    <w:qFormat/>
    <w:rsid w:val="00037ED2"/>
    <w:rPr>
      <w:rFonts w:ascii="Cambria" w:eastAsia="Times New Roman" w:hAnsi="Cambria" w:cs="Times New Roman"/>
      <w:b/>
      <w:bCs/>
      <w:kern w:val="32"/>
      <w:sz w:val="32"/>
      <w:szCs w:val="32"/>
      <w:lang w:eastAsia="zh-CN"/>
    </w:rPr>
  </w:style>
  <w:style w:type="character" w:customStyle="1" w:styleId="CharChar10">
    <w:name w:val="Char Char10"/>
    <w:basedOn w:val="DefaultParagraphFont"/>
    <w:qFormat/>
    <w:rsid w:val="00037ED2"/>
    <w:rPr>
      <w:rFonts w:eastAsia="Times New Roman"/>
      <w:sz w:val="28"/>
      <w:szCs w:val="24"/>
    </w:rPr>
  </w:style>
  <w:style w:type="paragraph" w:customStyle="1" w:styleId="n-dieund">
    <w:name w:val="n-dieund"/>
    <w:basedOn w:val="Normal"/>
    <w:qFormat/>
    <w:rsid w:val="00037ED2"/>
    <w:pPr>
      <w:spacing w:after="120"/>
      <w:ind w:firstLine="709"/>
      <w:jc w:val="both"/>
    </w:pPr>
    <w:rPr>
      <w:sz w:val="28"/>
      <w:szCs w:val="28"/>
    </w:rPr>
  </w:style>
  <w:style w:type="paragraph" w:customStyle="1" w:styleId="abc">
    <w:name w:val="abc"/>
    <w:basedOn w:val="Normal"/>
    <w:link w:val="abcChar"/>
    <w:qFormat/>
    <w:rsid w:val="00037ED2"/>
  </w:style>
  <w:style w:type="paragraph" w:customStyle="1" w:styleId="Style1">
    <w:name w:val="Style1"/>
    <w:basedOn w:val="Normal"/>
    <w:qFormat/>
    <w:rsid w:val="00037ED2"/>
    <w:pPr>
      <w:autoSpaceDE w:val="0"/>
      <w:autoSpaceDN w:val="0"/>
    </w:pPr>
    <w:rPr>
      <w:sz w:val="28"/>
      <w:szCs w:val="28"/>
    </w:rPr>
  </w:style>
  <w:style w:type="paragraph" w:customStyle="1" w:styleId="n-dieu">
    <w:name w:val="n-dieu"/>
    <w:basedOn w:val="Normal"/>
    <w:qFormat/>
    <w:rsid w:val="00037ED2"/>
    <w:pPr>
      <w:spacing w:before="120" w:after="180"/>
      <w:ind w:firstLine="709"/>
    </w:pPr>
    <w:rPr>
      <w:b/>
      <w:i/>
      <w:sz w:val="28"/>
      <w:szCs w:val="20"/>
    </w:rPr>
  </w:style>
  <w:style w:type="paragraph" w:customStyle="1" w:styleId="NormalBold">
    <w:name w:val="Normal + Bold"/>
    <w:basedOn w:val="Normal"/>
    <w:qFormat/>
    <w:rsid w:val="00037ED2"/>
    <w:pPr>
      <w:jc w:val="center"/>
    </w:pPr>
    <w:rPr>
      <w:b/>
      <w:bCs/>
      <w:color w:val="000000"/>
      <w:spacing w:val="24"/>
      <w:sz w:val="28"/>
      <w:szCs w:val="28"/>
      <w:lang w:val="nl-NL"/>
    </w:rPr>
  </w:style>
  <w:style w:type="paragraph" w:customStyle="1" w:styleId="canchinh">
    <w:name w:val="canchinh"/>
    <w:basedOn w:val="Normal"/>
    <w:qFormat/>
    <w:rsid w:val="00037ED2"/>
    <w:pPr>
      <w:spacing w:before="120" w:after="60" w:line="360" w:lineRule="exact"/>
      <w:ind w:firstLine="720"/>
      <w:jc w:val="both"/>
    </w:pPr>
    <w:rPr>
      <w:sz w:val="28"/>
    </w:rPr>
  </w:style>
  <w:style w:type="paragraph" w:customStyle="1" w:styleId="6">
    <w:name w:val="6"/>
    <w:basedOn w:val="FootnoteText"/>
    <w:link w:val="6Char"/>
    <w:qFormat/>
    <w:rsid w:val="00037ED2"/>
    <w:pPr>
      <w:spacing w:before="120"/>
      <w:jc w:val="both"/>
    </w:pPr>
    <w:rPr>
      <w:rFonts w:ascii="Arial" w:hAnsi="Arial" w:cs="Arial"/>
      <w:color w:val="0000FF"/>
    </w:rPr>
  </w:style>
  <w:style w:type="character" w:customStyle="1" w:styleId="6Char">
    <w:name w:val="6 Char"/>
    <w:link w:val="6"/>
    <w:qFormat/>
    <w:rsid w:val="00037ED2"/>
    <w:rPr>
      <w:rFonts w:ascii="Arial" w:eastAsia="Times New Roman" w:hAnsi="Arial" w:cs="Arial"/>
      <w:color w:val="0000FF"/>
      <w:sz w:val="20"/>
      <w:szCs w:val="20"/>
      <w:lang w:val="en-US"/>
    </w:rPr>
  </w:style>
  <w:style w:type="paragraph" w:customStyle="1" w:styleId="content">
    <w:name w:val="content"/>
    <w:basedOn w:val="Normal"/>
    <w:qFormat/>
    <w:rsid w:val="00037ED2"/>
    <w:pPr>
      <w:spacing w:before="100" w:beforeAutospacing="1" w:after="100" w:afterAutospacing="1"/>
    </w:pPr>
    <w:rPr>
      <w:rFonts w:ascii="Arial" w:hAnsi="Arial" w:cs="Arial"/>
      <w:sz w:val="18"/>
      <w:szCs w:val="18"/>
    </w:rPr>
  </w:style>
  <w:style w:type="character" w:customStyle="1" w:styleId="A11">
    <w:name w:val="A11"/>
    <w:qFormat/>
    <w:rsid w:val="00037ED2"/>
    <w:rPr>
      <w:color w:val="000000"/>
      <w:sz w:val="26"/>
      <w:szCs w:val="26"/>
    </w:rPr>
  </w:style>
  <w:style w:type="paragraph" w:customStyle="1" w:styleId="Lm">
    <w:name w:val="Lm"/>
    <w:basedOn w:val="Heading2"/>
    <w:qFormat/>
    <w:rsid w:val="00037ED2"/>
    <w:pPr>
      <w:keepNext/>
      <w:spacing w:before="120" w:beforeAutospacing="0" w:after="120" w:afterAutospacing="0"/>
      <w:ind w:firstLine="720"/>
      <w:jc w:val="both"/>
    </w:pPr>
    <w:rPr>
      <w:rFonts w:ascii="Times New Roman Bold" w:hAnsi="Times New Roman Bold" w:cs="Arial"/>
      <w:iCs/>
      <w:sz w:val="28"/>
      <w:szCs w:val="28"/>
    </w:rPr>
  </w:style>
  <w:style w:type="paragraph" w:customStyle="1" w:styleId="CharChar1CharCharCharChar">
    <w:name w:val="Char Char1 Char Char Char Char"/>
    <w:basedOn w:val="Normal"/>
    <w:semiHidden/>
    <w:qFormat/>
    <w:rsid w:val="00037ED2"/>
    <w:pPr>
      <w:spacing w:after="160" w:line="240" w:lineRule="exact"/>
    </w:pPr>
    <w:rPr>
      <w:rFonts w:ascii="Arial" w:hAnsi="Arial"/>
      <w:sz w:val="22"/>
      <w:szCs w:val="22"/>
    </w:rPr>
  </w:style>
  <w:style w:type="character" w:customStyle="1" w:styleId="hps">
    <w:name w:val="hps"/>
    <w:qFormat/>
    <w:rsid w:val="00037ED2"/>
  </w:style>
  <w:style w:type="character" w:customStyle="1" w:styleId="CharChar18">
    <w:name w:val="Char Char18"/>
    <w:qFormat/>
    <w:locked/>
    <w:rsid w:val="00037ED2"/>
    <w:rPr>
      <w:rFonts w:ascii="Arial" w:hAnsi="Arial" w:cs="Arial"/>
      <w:b/>
      <w:bCs/>
      <w:kern w:val="32"/>
      <w:sz w:val="32"/>
      <w:szCs w:val="32"/>
      <w:lang w:val="en-US" w:eastAsia="en-US" w:bidi="ar-SA"/>
    </w:rPr>
  </w:style>
  <w:style w:type="character" w:customStyle="1" w:styleId="CharChar17">
    <w:name w:val="Char Char17"/>
    <w:qFormat/>
    <w:locked/>
    <w:rsid w:val="00037ED2"/>
    <w:rPr>
      <w:rFonts w:ascii="Arial" w:hAnsi="Arial" w:cs="Arial"/>
      <w:b/>
      <w:bCs/>
      <w:i/>
      <w:iCs/>
      <w:sz w:val="28"/>
      <w:szCs w:val="28"/>
      <w:lang w:val="en-US" w:eastAsia="en-US" w:bidi="ar-SA"/>
    </w:rPr>
  </w:style>
  <w:style w:type="character" w:customStyle="1" w:styleId="CharChar16">
    <w:name w:val="Char Char16"/>
    <w:qFormat/>
    <w:locked/>
    <w:rsid w:val="00037ED2"/>
    <w:rPr>
      <w:b/>
      <w:bCs/>
      <w:sz w:val="28"/>
      <w:szCs w:val="28"/>
      <w:lang w:val="en-US" w:eastAsia="en-US" w:bidi="ar-SA"/>
    </w:rPr>
  </w:style>
  <w:style w:type="paragraph" w:customStyle="1" w:styleId="font5">
    <w:name w:val="font5"/>
    <w:basedOn w:val="Normal"/>
    <w:qFormat/>
    <w:rsid w:val="00037ED2"/>
    <w:pPr>
      <w:spacing w:before="100" w:beforeAutospacing="1" w:after="100" w:afterAutospacing="1"/>
    </w:pPr>
    <w:rPr>
      <w:i/>
      <w:iCs/>
      <w:color w:val="000000"/>
      <w:sz w:val="20"/>
      <w:szCs w:val="20"/>
    </w:rPr>
  </w:style>
  <w:style w:type="paragraph" w:customStyle="1" w:styleId="xl65">
    <w:name w:val="xl65"/>
    <w:basedOn w:val="Normal"/>
    <w:qFormat/>
    <w:rsid w:val="00037ED2"/>
    <w:pPr>
      <w:spacing w:before="100" w:beforeAutospacing="1" w:after="100" w:afterAutospacing="1"/>
      <w:textAlignment w:val="top"/>
    </w:pPr>
    <w:rPr>
      <w:sz w:val="20"/>
      <w:szCs w:val="20"/>
    </w:rPr>
  </w:style>
  <w:style w:type="paragraph" w:customStyle="1" w:styleId="xl66">
    <w:name w:val="xl66"/>
    <w:basedOn w:val="Normal"/>
    <w:qFormat/>
    <w:rsid w:val="00037E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sz w:val="20"/>
      <w:szCs w:val="20"/>
    </w:rPr>
  </w:style>
  <w:style w:type="paragraph" w:customStyle="1" w:styleId="xl67">
    <w:name w:val="xl67"/>
    <w:basedOn w:val="Normal"/>
    <w:qFormat/>
    <w:rsid w:val="00037E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sz w:val="20"/>
      <w:szCs w:val="20"/>
    </w:rPr>
  </w:style>
  <w:style w:type="paragraph" w:customStyle="1" w:styleId="xl68">
    <w:name w:val="xl68"/>
    <w:basedOn w:val="Normal"/>
    <w:qFormat/>
    <w:rsid w:val="00037ED2"/>
    <w:pPr>
      <w:pBdr>
        <w:top w:val="single" w:sz="4" w:space="0" w:color="auto"/>
        <w:left w:val="single" w:sz="4" w:space="0" w:color="auto"/>
        <w:bottom w:val="single" w:sz="4" w:space="0" w:color="auto"/>
        <w:right w:val="single" w:sz="4" w:space="0" w:color="auto"/>
      </w:pBdr>
      <w:shd w:val="clear" w:color="000000" w:fill="4BACC6"/>
      <w:spacing w:before="100" w:beforeAutospacing="1" w:after="100" w:afterAutospacing="1"/>
      <w:textAlignment w:val="top"/>
    </w:pPr>
    <w:rPr>
      <w:b/>
      <w:bCs/>
      <w:sz w:val="20"/>
      <w:szCs w:val="20"/>
    </w:rPr>
  </w:style>
  <w:style w:type="paragraph" w:customStyle="1" w:styleId="xl69">
    <w:name w:val="xl69"/>
    <w:basedOn w:val="Normal"/>
    <w:qFormat/>
    <w:rsid w:val="00037E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sz w:val="20"/>
      <w:szCs w:val="20"/>
    </w:rPr>
  </w:style>
  <w:style w:type="paragraph" w:customStyle="1" w:styleId="xl70">
    <w:name w:val="xl70"/>
    <w:basedOn w:val="Normal"/>
    <w:qFormat/>
    <w:rsid w:val="00037E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sz w:val="20"/>
      <w:szCs w:val="20"/>
    </w:rPr>
  </w:style>
  <w:style w:type="paragraph" w:customStyle="1" w:styleId="xl71">
    <w:name w:val="xl71"/>
    <w:basedOn w:val="Normal"/>
    <w:qFormat/>
    <w:rsid w:val="00037E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0"/>
      <w:szCs w:val="20"/>
    </w:rPr>
  </w:style>
  <w:style w:type="paragraph" w:customStyle="1" w:styleId="xl72">
    <w:name w:val="xl72"/>
    <w:basedOn w:val="Normal"/>
    <w:qFormat/>
    <w:rsid w:val="00037E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sz w:val="20"/>
      <w:szCs w:val="20"/>
    </w:rPr>
  </w:style>
  <w:style w:type="paragraph" w:customStyle="1" w:styleId="xl73">
    <w:name w:val="xl73"/>
    <w:basedOn w:val="Normal"/>
    <w:qFormat/>
    <w:rsid w:val="00037ED2"/>
    <w:pPr>
      <w:pBdr>
        <w:top w:val="single" w:sz="4" w:space="0" w:color="auto"/>
        <w:left w:val="single" w:sz="4" w:space="0" w:color="auto"/>
        <w:bottom w:val="single" w:sz="4" w:space="0" w:color="auto"/>
        <w:right w:val="single" w:sz="4" w:space="0" w:color="auto"/>
      </w:pBdr>
      <w:shd w:val="clear" w:color="000000" w:fill="76933C"/>
      <w:spacing w:before="100" w:beforeAutospacing="1" w:after="100" w:afterAutospacing="1"/>
      <w:textAlignment w:val="top"/>
    </w:pPr>
    <w:rPr>
      <w:sz w:val="20"/>
      <w:szCs w:val="20"/>
    </w:rPr>
  </w:style>
  <w:style w:type="paragraph" w:customStyle="1" w:styleId="xl74">
    <w:name w:val="xl74"/>
    <w:basedOn w:val="Normal"/>
    <w:qFormat/>
    <w:rsid w:val="00037ED2"/>
    <w:pPr>
      <w:spacing w:before="100" w:beforeAutospacing="1" w:after="100" w:afterAutospacing="1"/>
      <w:jc w:val="center"/>
      <w:textAlignment w:val="top"/>
    </w:pPr>
    <w:rPr>
      <w:sz w:val="20"/>
      <w:szCs w:val="20"/>
    </w:rPr>
  </w:style>
  <w:style w:type="paragraph" w:customStyle="1" w:styleId="xl75">
    <w:name w:val="xl75"/>
    <w:basedOn w:val="Normal"/>
    <w:qFormat/>
    <w:rsid w:val="00037E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FF0000"/>
      <w:sz w:val="20"/>
      <w:szCs w:val="20"/>
    </w:rPr>
  </w:style>
  <w:style w:type="paragraph" w:customStyle="1" w:styleId="xl76">
    <w:name w:val="xl76"/>
    <w:basedOn w:val="Normal"/>
    <w:qFormat/>
    <w:rsid w:val="00037ED2"/>
    <w:pPr>
      <w:spacing w:before="100" w:beforeAutospacing="1" w:after="100" w:afterAutospacing="1"/>
      <w:jc w:val="center"/>
      <w:textAlignment w:val="top"/>
    </w:pPr>
    <w:rPr>
      <w:b/>
      <w:bCs/>
      <w:sz w:val="20"/>
      <w:szCs w:val="20"/>
    </w:rPr>
  </w:style>
  <w:style w:type="paragraph" w:customStyle="1" w:styleId="xl77">
    <w:name w:val="xl77"/>
    <w:basedOn w:val="Normal"/>
    <w:qFormat/>
    <w:rsid w:val="00037ED2"/>
    <w:pPr>
      <w:pBdr>
        <w:top w:val="single" w:sz="4" w:space="0" w:color="auto"/>
        <w:left w:val="single" w:sz="4" w:space="0" w:color="auto"/>
        <w:bottom w:val="single" w:sz="4" w:space="0" w:color="auto"/>
        <w:right w:val="single" w:sz="4" w:space="0" w:color="auto"/>
      </w:pBdr>
      <w:shd w:val="clear" w:color="000000" w:fill="4BACC6"/>
      <w:spacing w:before="100" w:beforeAutospacing="1" w:after="100" w:afterAutospacing="1"/>
      <w:jc w:val="center"/>
      <w:textAlignment w:val="top"/>
    </w:pPr>
    <w:rPr>
      <w:b/>
      <w:bCs/>
      <w:sz w:val="20"/>
      <w:szCs w:val="20"/>
    </w:rPr>
  </w:style>
  <w:style w:type="paragraph" w:customStyle="1" w:styleId="xl78">
    <w:name w:val="xl78"/>
    <w:basedOn w:val="Normal"/>
    <w:qFormat/>
    <w:rsid w:val="00037ED2"/>
    <w:pPr>
      <w:pBdr>
        <w:top w:val="single" w:sz="4" w:space="0" w:color="auto"/>
        <w:left w:val="single" w:sz="4" w:space="0" w:color="auto"/>
        <w:bottom w:val="single" w:sz="4" w:space="0" w:color="auto"/>
        <w:right w:val="single" w:sz="4" w:space="0" w:color="auto"/>
      </w:pBdr>
      <w:shd w:val="clear" w:color="000000" w:fill="4BACC6"/>
      <w:spacing w:before="100" w:beforeAutospacing="1" w:after="100" w:afterAutospacing="1"/>
      <w:jc w:val="center"/>
      <w:textAlignment w:val="top"/>
    </w:pPr>
    <w:rPr>
      <w:b/>
      <w:bCs/>
      <w:sz w:val="20"/>
      <w:szCs w:val="20"/>
    </w:rPr>
  </w:style>
  <w:style w:type="paragraph" w:customStyle="1" w:styleId="xl79">
    <w:name w:val="xl79"/>
    <w:basedOn w:val="Normal"/>
    <w:qFormat/>
    <w:rsid w:val="00037ED2"/>
    <w:pPr>
      <w:pBdr>
        <w:left w:val="single" w:sz="4" w:space="0" w:color="auto"/>
        <w:bottom w:val="single" w:sz="4" w:space="0" w:color="auto"/>
        <w:right w:val="single" w:sz="4" w:space="0" w:color="auto"/>
      </w:pBdr>
      <w:shd w:val="clear" w:color="000000" w:fill="4BACC6"/>
      <w:spacing w:before="100" w:beforeAutospacing="1" w:after="100" w:afterAutospacing="1"/>
      <w:jc w:val="center"/>
      <w:textAlignment w:val="top"/>
    </w:pPr>
    <w:rPr>
      <w:b/>
      <w:bCs/>
      <w:sz w:val="20"/>
      <w:szCs w:val="20"/>
    </w:rPr>
  </w:style>
  <w:style w:type="paragraph" w:customStyle="1" w:styleId="xl80">
    <w:name w:val="xl80"/>
    <w:basedOn w:val="Normal"/>
    <w:qFormat/>
    <w:rsid w:val="00037E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sz w:val="20"/>
      <w:szCs w:val="20"/>
    </w:rPr>
  </w:style>
  <w:style w:type="paragraph" w:customStyle="1" w:styleId="xl81">
    <w:name w:val="xl81"/>
    <w:basedOn w:val="Normal"/>
    <w:qFormat/>
    <w:rsid w:val="00037E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0"/>
      <w:szCs w:val="20"/>
    </w:rPr>
  </w:style>
  <w:style w:type="paragraph" w:customStyle="1" w:styleId="xl82">
    <w:name w:val="xl82"/>
    <w:basedOn w:val="Normal"/>
    <w:qFormat/>
    <w:rsid w:val="00037E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0"/>
      <w:szCs w:val="20"/>
    </w:rPr>
  </w:style>
  <w:style w:type="paragraph" w:customStyle="1" w:styleId="xl83">
    <w:name w:val="xl83"/>
    <w:basedOn w:val="Normal"/>
    <w:qFormat/>
    <w:rsid w:val="00037E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color w:val="00B0F0"/>
      <w:sz w:val="20"/>
      <w:szCs w:val="20"/>
    </w:rPr>
  </w:style>
  <w:style w:type="paragraph" w:customStyle="1" w:styleId="xl84">
    <w:name w:val="xl84"/>
    <w:basedOn w:val="Normal"/>
    <w:qFormat/>
    <w:rsid w:val="00037E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16"/>
      <w:szCs w:val="16"/>
    </w:rPr>
  </w:style>
  <w:style w:type="paragraph" w:customStyle="1" w:styleId="xl85">
    <w:name w:val="xl85"/>
    <w:basedOn w:val="Normal"/>
    <w:qFormat/>
    <w:rsid w:val="00037E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sz w:val="16"/>
      <w:szCs w:val="16"/>
    </w:rPr>
  </w:style>
  <w:style w:type="paragraph" w:customStyle="1" w:styleId="xl86">
    <w:name w:val="xl86"/>
    <w:basedOn w:val="Normal"/>
    <w:qFormat/>
    <w:rsid w:val="00037E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sz w:val="16"/>
      <w:szCs w:val="16"/>
    </w:rPr>
  </w:style>
  <w:style w:type="paragraph" w:customStyle="1" w:styleId="xl87">
    <w:name w:val="xl87"/>
    <w:basedOn w:val="Normal"/>
    <w:qFormat/>
    <w:rsid w:val="00037ED2"/>
    <w:pPr>
      <w:pBdr>
        <w:left w:val="single" w:sz="4" w:space="0" w:color="auto"/>
        <w:right w:val="single" w:sz="4" w:space="0" w:color="auto"/>
      </w:pBdr>
      <w:spacing w:before="100" w:beforeAutospacing="1" w:after="100" w:afterAutospacing="1"/>
      <w:jc w:val="center"/>
      <w:textAlignment w:val="top"/>
    </w:pPr>
    <w:rPr>
      <w:b/>
      <w:bCs/>
      <w:sz w:val="16"/>
      <w:szCs w:val="16"/>
    </w:rPr>
  </w:style>
  <w:style w:type="paragraph" w:customStyle="1" w:styleId="xl88">
    <w:name w:val="xl88"/>
    <w:basedOn w:val="Normal"/>
    <w:qFormat/>
    <w:rsid w:val="00037ED2"/>
    <w:pPr>
      <w:pBdr>
        <w:top w:val="single" w:sz="4" w:space="0" w:color="auto"/>
        <w:left w:val="single" w:sz="4" w:space="0" w:color="auto"/>
        <w:right w:val="single" w:sz="4" w:space="0" w:color="auto"/>
      </w:pBdr>
      <w:spacing w:before="100" w:beforeAutospacing="1" w:after="100" w:afterAutospacing="1"/>
      <w:textAlignment w:val="top"/>
    </w:pPr>
    <w:rPr>
      <w:b/>
      <w:bCs/>
      <w:sz w:val="16"/>
      <w:szCs w:val="16"/>
    </w:rPr>
  </w:style>
  <w:style w:type="paragraph" w:customStyle="1" w:styleId="xl89">
    <w:name w:val="xl89"/>
    <w:basedOn w:val="Normal"/>
    <w:qFormat/>
    <w:rsid w:val="00037ED2"/>
    <w:pPr>
      <w:pBdr>
        <w:top w:val="single" w:sz="4" w:space="0" w:color="auto"/>
        <w:left w:val="single" w:sz="4" w:space="0" w:color="auto"/>
        <w:right w:val="single" w:sz="4" w:space="0" w:color="auto"/>
      </w:pBdr>
      <w:spacing w:before="100" w:beforeAutospacing="1" w:after="100" w:afterAutospacing="1"/>
      <w:jc w:val="center"/>
      <w:textAlignment w:val="top"/>
    </w:pPr>
    <w:rPr>
      <w:b/>
      <w:bCs/>
      <w:sz w:val="16"/>
      <w:szCs w:val="16"/>
    </w:rPr>
  </w:style>
  <w:style w:type="paragraph" w:customStyle="1" w:styleId="xl90">
    <w:name w:val="xl90"/>
    <w:basedOn w:val="Normal"/>
    <w:qFormat/>
    <w:rsid w:val="00037ED2"/>
    <w:pPr>
      <w:pBdr>
        <w:top w:val="single" w:sz="4" w:space="0" w:color="auto"/>
        <w:left w:val="single" w:sz="4" w:space="0" w:color="auto"/>
        <w:bottom w:val="single" w:sz="4" w:space="0" w:color="auto"/>
      </w:pBdr>
      <w:spacing w:before="100" w:beforeAutospacing="1" w:after="100" w:afterAutospacing="1"/>
      <w:jc w:val="center"/>
      <w:textAlignment w:val="top"/>
    </w:pPr>
    <w:rPr>
      <w:b/>
      <w:bCs/>
      <w:sz w:val="16"/>
      <w:szCs w:val="16"/>
    </w:rPr>
  </w:style>
  <w:style w:type="paragraph" w:customStyle="1" w:styleId="xl91">
    <w:name w:val="xl91"/>
    <w:basedOn w:val="Normal"/>
    <w:qFormat/>
    <w:rsid w:val="00037ED2"/>
    <w:pPr>
      <w:pBdr>
        <w:top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92">
    <w:name w:val="xl92"/>
    <w:basedOn w:val="Normal"/>
    <w:qFormat/>
    <w:rsid w:val="00037ED2"/>
    <w:pPr>
      <w:pBdr>
        <w:top w:val="single" w:sz="4" w:space="0" w:color="auto"/>
        <w:bottom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93">
    <w:name w:val="xl93"/>
    <w:basedOn w:val="Normal"/>
    <w:qFormat/>
    <w:rsid w:val="00037ED2"/>
    <w:pPr>
      <w:pBdr>
        <w:top w:val="single" w:sz="4" w:space="0" w:color="auto"/>
        <w:bottom w:val="single" w:sz="4" w:space="0" w:color="auto"/>
      </w:pBdr>
      <w:spacing w:before="100" w:beforeAutospacing="1" w:after="100" w:afterAutospacing="1"/>
      <w:jc w:val="center"/>
      <w:textAlignment w:val="top"/>
    </w:pPr>
    <w:rPr>
      <w:b/>
      <w:bCs/>
      <w:sz w:val="16"/>
      <w:szCs w:val="16"/>
    </w:rPr>
  </w:style>
  <w:style w:type="paragraph" w:customStyle="1" w:styleId="xl94">
    <w:name w:val="xl94"/>
    <w:basedOn w:val="Normal"/>
    <w:qFormat/>
    <w:rsid w:val="00037ED2"/>
    <w:pPr>
      <w:pBdr>
        <w:top w:val="single" w:sz="4" w:space="0" w:color="auto"/>
        <w:bottom w:val="single" w:sz="4" w:space="0" w:color="auto"/>
        <w:right w:val="single" w:sz="4" w:space="0" w:color="auto"/>
      </w:pBdr>
      <w:spacing w:before="100" w:beforeAutospacing="1" w:after="100" w:afterAutospacing="1"/>
      <w:jc w:val="center"/>
      <w:textAlignment w:val="top"/>
    </w:pPr>
    <w:rPr>
      <w:b/>
      <w:bCs/>
      <w:sz w:val="16"/>
      <w:szCs w:val="16"/>
    </w:rPr>
  </w:style>
  <w:style w:type="paragraph" w:customStyle="1" w:styleId="xl95">
    <w:name w:val="xl95"/>
    <w:basedOn w:val="Normal"/>
    <w:qFormat/>
    <w:rsid w:val="00037ED2"/>
    <w:pPr>
      <w:pBdr>
        <w:left w:val="single" w:sz="4" w:space="0" w:color="auto"/>
        <w:bottom w:val="single" w:sz="4" w:space="0" w:color="auto"/>
        <w:right w:val="single" w:sz="4" w:space="0" w:color="auto"/>
      </w:pBdr>
      <w:spacing w:before="100" w:beforeAutospacing="1" w:after="100" w:afterAutospacing="1"/>
      <w:textAlignment w:val="top"/>
    </w:pPr>
    <w:rPr>
      <w:b/>
      <w:bCs/>
      <w:sz w:val="16"/>
      <w:szCs w:val="16"/>
    </w:rPr>
  </w:style>
  <w:style w:type="paragraph" w:customStyle="1" w:styleId="xl96">
    <w:name w:val="xl96"/>
    <w:basedOn w:val="Normal"/>
    <w:qFormat/>
    <w:rsid w:val="00037ED2"/>
    <w:pPr>
      <w:pBdr>
        <w:left w:val="single" w:sz="4" w:space="0" w:color="auto"/>
        <w:bottom w:val="single" w:sz="4" w:space="0" w:color="auto"/>
        <w:right w:val="single" w:sz="4" w:space="0" w:color="auto"/>
      </w:pBdr>
      <w:spacing w:before="100" w:beforeAutospacing="1" w:after="100" w:afterAutospacing="1"/>
      <w:jc w:val="center"/>
      <w:textAlignment w:val="top"/>
    </w:pPr>
    <w:rPr>
      <w:b/>
      <w:bCs/>
      <w:sz w:val="16"/>
      <w:szCs w:val="16"/>
    </w:rPr>
  </w:style>
  <w:style w:type="paragraph" w:customStyle="1" w:styleId="CharCharCharCharCharCharCharCharCharCharCharCharCharCharCharCharCharCharChar">
    <w:name w:val="Char Char Char Char Char Char Char Char Char Char Char Char Char Char Char Char Char Char Char"/>
    <w:basedOn w:val="Normal"/>
    <w:semiHidden/>
    <w:qFormat/>
    <w:rsid w:val="00037ED2"/>
    <w:pPr>
      <w:spacing w:after="160" w:line="240" w:lineRule="exact"/>
    </w:pPr>
    <w:rPr>
      <w:rFonts w:ascii="Arial" w:hAnsi="Arial"/>
      <w:sz w:val="22"/>
      <w:szCs w:val="22"/>
    </w:rPr>
  </w:style>
  <w:style w:type="paragraph" w:customStyle="1" w:styleId="Default">
    <w:name w:val="Default"/>
    <w:qFormat/>
    <w:rsid w:val="00037ED2"/>
    <w:pPr>
      <w:autoSpaceDE w:val="0"/>
      <w:autoSpaceDN w:val="0"/>
      <w:adjustRightInd w:val="0"/>
    </w:pPr>
    <w:rPr>
      <w:rFonts w:ascii="Times New Roman" w:eastAsia="Times New Roman" w:hAnsi="Times New Roman" w:cs="Times New Roman"/>
      <w:color w:val="000000"/>
      <w:sz w:val="24"/>
      <w:szCs w:val="24"/>
    </w:rPr>
  </w:style>
  <w:style w:type="character" w:customStyle="1" w:styleId="A27">
    <w:name w:val="A27"/>
    <w:qFormat/>
    <w:rsid w:val="00037ED2"/>
    <w:rPr>
      <w:color w:val="000000"/>
      <w:sz w:val="15"/>
      <w:szCs w:val="15"/>
    </w:rPr>
  </w:style>
  <w:style w:type="character" w:customStyle="1" w:styleId="A19">
    <w:name w:val="A19"/>
    <w:qFormat/>
    <w:rsid w:val="00037ED2"/>
    <w:rPr>
      <w:rFonts w:ascii="Arial" w:hAnsi="Arial" w:cs="Arial"/>
      <w:color w:val="000000"/>
      <w:sz w:val="22"/>
      <w:szCs w:val="22"/>
    </w:rPr>
  </w:style>
  <w:style w:type="paragraph" w:customStyle="1" w:styleId="Pa10">
    <w:name w:val="Pa10"/>
    <w:basedOn w:val="Default"/>
    <w:next w:val="Default"/>
    <w:qFormat/>
    <w:rsid w:val="00037ED2"/>
    <w:pPr>
      <w:spacing w:line="241" w:lineRule="atLeast"/>
    </w:pPr>
    <w:rPr>
      <w:color w:val="auto"/>
    </w:rPr>
  </w:style>
  <w:style w:type="character" w:customStyle="1" w:styleId="A16">
    <w:name w:val="A16"/>
    <w:qFormat/>
    <w:rsid w:val="00037ED2"/>
    <w:rPr>
      <w:rFonts w:ascii="Arial" w:hAnsi="Arial" w:cs="Arial"/>
      <w:color w:val="000000"/>
      <w:sz w:val="22"/>
      <w:szCs w:val="22"/>
    </w:rPr>
  </w:style>
  <w:style w:type="paragraph" w:customStyle="1" w:styleId="nd">
    <w:name w:val="nd"/>
    <w:basedOn w:val="Normal"/>
    <w:qFormat/>
    <w:rsid w:val="00037ED2"/>
    <w:pPr>
      <w:spacing w:before="120" w:line="320" w:lineRule="exact"/>
      <w:ind w:firstLine="567"/>
      <w:jc w:val="both"/>
    </w:pPr>
    <w:rPr>
      <w:rFonts w:eastAsia="MS Mincho"/>
      <w:color w:val="000000"/>
      <w:sz w:val="28"/>
      <w:szCs w:val="28"/>
      <w:lang w:val="vi-VN" w:eastAsia="ja-JP"/>
    </w:rPr>
  </w:style>
  <w:style w:type="paragraph" w:customStyle="1" w:styleId="Ph">
    <w:name w:val="Ph"/>
    <w:basedOn w:val="Heading1"/>
    <w:qFormat/>
    <w:rsid w:val="00037ED2"/>
    <w:pPr>
      <w:spacing w:before="120" w:after="120"/>
      <w:jc w:val="center"/>
    </w:pPr>
    <w:rPr>
      <w:rFonts w:ascii="Times New Roman Bold" w:hAnsi="Times New Roman Bold" w:cs="Arial"/>
      <w:bCs/>
      <w:kern w:val="32"/>
      <w:sz w:val="28"/>
      <w:szCs w:val="28"/>
    </w:rPr>
  </w:style>
  <w:style w:type="character" w:customStyle="1" w:styleId="SubtitleChar">
    <w:name w:val="Subtitle Char"/>
    <w:basedOn w:val="DefaultParagraphFont"/>
    <w:link w:val="Subtitle"/>
    <w:qFormat/>
    <w:rsid w:val="00037ED2"/>
    <w:rPr>
      <w:rFonts w:ascii="Times New Roman" w:eastAsia="Times New Roman" w:hAnsi="Times New Roman" w:cs="Times New Roman"/>
      <w:sz w:val="28"/>
      <w:szCs w:val="24"/>
      <w:lang w:val="en-US"/>
    </w:rPr>
  </w:style>
  <w:style w:type="character" w:customStyle="1" w:styleId="PlainTextChar">
    <w:name w:val="Plain Text Char"/>
    <w:basedOn w:val="DefaultParagraphFont"/>
    <w:link w:val="PlainText"/>
    <w:qFormat/>
    <w:rsid w:val="00037ED2"/>
    <w:rPr>
      <w:rFonts w:ascii="Courier New" w:eastAsia="Times New Roman" w:hAnsi="Courier New" w:cs="Times New Roman"/>
      <w:sz w:val="20"/>
      <w:szCs w:val="20"/>
      <w:lang w:val="en-US"/>
    </w:rPr>
  </w:style>
  <w:style w:type="character" w:customStyle="1" w:styleId="abcChar">
    <w:name w:val="abc Char"/>
    <w:link w:val="abc"/>
    <w:qFormat/>
    <w:locked/>
    <w:rsid w:val="00037ED2"/>
    <w:rPr>
      <w:rFonts w:ascii="Times New Roman" w:eastAsia="Times New Roman" w:hAnsi="Times New Roman" w:cs="Times New Roman"/>
      <w:sz w:val="24"/>
      <w:szCs w:val="24"/>
      <w:lang w:val="en-US"/>
    </w:rPr>
  </w:style>
  <w:style w:type="character" w:customStyle="1" w:styleId="ruotCharCharChar">
    <w:name w:val="ruot Char Char Char"/>
    <w:link w:val="ruotCharChar"/>
    <w:qFormat/>
    <w:locked/>
    <w:rsid w:val="00037ED2"/>
    <w:rPr>
      <w:sz w:val="28"/>
      <w:szCs w:val="28"/>
    </w:rPr>
  </w:style>
  <w:style w:type="paragraph" w:customStyle="1" w:styleId="ruotCharChar">
    <w:name w:val="ruot Char Char"/>
    <w:basedOn w:val="Normal"/>
    <w:link w:val="ruotCharCharChar"/>
    <w:qFormat/>
    <w:rsid w:val="00037ED2"/>
    <w:pPr>
      <w:spacing w:before="120" w:after="120" w:line="288" w:lineRule="auto"/>
      <w:ind w:firstLine="720"/>
      <w:jc w:val="both"/>
    </w:pPr>
    <w:rPr>
      <w:rFonts w:asciiTheme="minorHAnsi" w:eastAsiaTheme="minorHAnsi" w:hAnsiTheme="minorHAnsi" w:cstheme="minorBidi"/>
      <w:sz w:val="28"/>
      <w:szCs w:val="28"/>
      <w:lang w:val="vi-VN"/>
    </w:rPr>
  </w:style>
  <w:style w:type="character" w:customStyle="1" w:styleId="muc11CharChar">
    <w:name w:val="muc 1.1 Char Char"/>
    <w:link w:val="muc11Char"/>
    <w:qFormat/>
    <w:locked/>
    <w:rsid w:val="00037ED2"/>
    <w:rPr>
      <w:bCs/>
      <w:i/>
      <w:sz w:val="28"/>
      <w:szCs w:val="28"/>
    </w:rPr>
  </w:style>
  <w:style w:type="paragraph" w:customStyle="1" w:styleId="muc11Char">
    <w:name w:val="muc 1.1 Char"/>
    <w:basedOn w:val="Heading4"/>
    <w:link w:val="muc11CharChar"/>
    <w:qFormat/>
    <w:rsid w:val="00037ED2"/>
    <w:pPr>
      <w:overflowPunct w:val="0"/>
      <w:autoSpaceDE w:val="0"/>
      <w:autoSpaceDN w:val="0"/>
      <w:adjustRightInd w:val="0"/>
      <w:ind w:firstLine="0"/>
    </w:pPr>
    <w:rPr>
      <w:rFonts w:asciiTheme="minorHAnsi" w:eastAsiaTheme="minorHAnsi" w:hAnsiTheme="minorHAnsi" w:cstheme="minorBidi"/>
      <w:bCs/>
      <w:iCs w:val="0"/>
      <w:szCs w:val="28"/>
      <w:lang w:val="vi-VN"/>
    </w:rPr>
  </w:style>
  <w:style w:type="character" w:customStyle="1" w:styleId="tenbieuCharCharChar">
    <w:name w:val="ten bieu Char Char Char"/>
    <w:link w:val="tenbieuCharChar"/>
    <w:qFormat/>
    <w:locked/>
    <w:rsid w:val="00037ED2"/>
    <w:rPr>
      <w:rFonts w:ascii=".VnTime" w:hAnsi=".VnTime"/>
      <w:b/>
      <w:bCs/>
      <w:sz w:val="28"/>
      <w:szCs w:val="28"/>
    </w:rPr>
  </w:style>
  <w:style w:type="paragraph" w:customStyle="1" w:styleId="tenbieuCharChar">
    <w:name w:val="ten bieu Char Char"/>
    <w:basedOn w:val="Normal"/>
    <w:link w:val="tenbieuCharCharChar"/>
    <w:qFormat/>
    <w:rsid w:val="00037ED2"/>
    <w:pPr>
      <w:spacing w:before="120" w:after="120" w:line="288" w:lineRule="auto"/>
      <w:ind w:firstLine="720"/>
      <w:jc w:val="both"/>
    </w:pPr>
    <w:rPr>
      <w:rFonts w:ascii=".VnTime" w:eastAsiaTheme="minorHAnsi" w:hAnsi=".VnTime" w:cstheme="minorBidi"/>
      <w:b/>
      <w:bCs/>
      <w:sz w:val="28"/>
      <w:szCs w:val="28"/>
      <w:lang w:val="vi-VN"/>
    </w:rPr>
  </w:style>
  <w:style w:type="paragraph" w:customStyle="1" w:styleId="bieu">
    <w:name w:val="bieu"/>
    <w:basedOn w:val="Normal"/>
    <w:qFormat/>
    <w:rsid w:val="00037ED2"/>
    <w:pPr>
      <w:spacing w:line="360" w:lineRule="auto"/>
      <w:jc w:val="center"/>
    </w:pPr>
    <w:rPr>
      <w:rFonts w:eastAsia="Batang"/>
      <w:color w:val="000000"/>
      <w:sz w:val="26"/>
      <w:szCs w:val="26"/>
      <w:lang w:eastAsia="ko-KR"/>
    </w:rPr>
  </w:style>
  <w:style w:type="paragraph" w:customStyle="1" w:styleId="muc11">
    <w:name w:val="muc 1.1"/>
    <w:basedOn w:val="Heading4"/>
    <w:qFormat/>
    <w:rsid w:val="00037ED2"/>
    <w:pPr>
      <w:spacing w:before="240" w:line="240" w:lineRule="auto"/>
      <w:ind w:firstLine="0"/>
    </w:pPr>
    <w:rPr>
      <w:iCs w:val="0"/>
      <w:szCs w:val="28"/>
    </w:rPr>
  </w:style>
  <w:style w:type="paragraph" w:customStyle="1" w:styleId="Section3-Heading2">
    <w:name w:val="Section 3 - Heading 2"/>
    <w:basedOn w:val="Heading4"/>
    <w:qFormat/>
    <w:rsid w:val="00037ED2"/>
    <w:pPr>
      <w:keepNext w:val="0"/>
      <w:keepLines/>
      <w:spacing w:after="240" w:line="240" w:lineRule="auto"/>
      <w:ind w:firstLine="0"/>
      <w:jc w:val="center"/>
    </w:pPr>
    <w:rPr>
      <w:rFonts w:ascii="Calibri" w:hAnsi="Calibri" w:cs="Calibri"/>
      <w:b/>
      <w:bCs/>
      <w:szCs w:val="28"/>
    </w:rPr>
  </w:style>
  <w:style w:type="character" w:customStyle="1" w:styleId="newssummary1">
    <w:name w:val="news_summary1"/>
    <w:qFormat/>
    <w:rsid w:val="00037ED2"/>
    <w:rPr>
      <w:rFonts w:ascii="Arial" w:hAnsi="Arial" w:cs="Arial" w:hint="default"/>
      <w:b/>
      <w:bCs/>
      <w:color w:val="7D7D7D"/>
      <w:sz w:val="18"/>
      <w:szCs w:val="18"/>
    </w:rPr>
  </w:style>
  <w:style w:type="paragraph" w:customStyle="1" w:styleId="NormalWeb1">
    <w:name w:val="Normal (Web)1"/>
    <w:basedOn w:val="Normal"/>
    <w:qFormat/>
    <w:rsid w:val="00037ED2"/>
    <w:pPr>
      <w:spacing w:before="100" w:beforeAutospacing="1" w:after="100" w:afterAutospacing="1"/>
    </w:pPr>
  </w:style>
  <w:style w:type="paragraph" w:customStyle="1" w:styleId="Nidung">
    <w:name w:val="Nội dung"/>
    <w:basedOn w:val="Normal"/>
    <w:link w:val="NidungChar"/>
    <w:autoRedefine/>
    <w:qFormat/>
    <w:rsid w:val="00037ED2"/>
    <w:pPr>
      <w:widowControl w:val="0"/>
      <w:tabs>
        <w:tab w:val="left" w:pos="1440"/>
        <w:tab w:val="left" w:pos="7350"/>
        <w:tab w:val="right" w:pos="9071"/>
      </w:tabs>
      <w:spacing w:before="120" w:after="120"/>
      <w:ind w:firstLine="720"/>
      <w:jc w:val="both"/>
    </w:pPr>
    <w:rPr>
      <w:rFonts w:eastAsia="Cambria"/>
      <w:bCs/>
      <w:iCs/>
      <w:spacing w:val="-2"/>
      <w:sz w:val="28"/>
      <w:szCs w:val="28"/>
      <w:lang w:eastAsia="vi-VN"/>
    </w:rPr>
  </w:style>
  <w:style w:type="character" w:customStyle="1" w:styleId="NidungChar">
    <w:name w:val="Nội dung Char"/>
    <w:link w:val="Nidung"/>
    <w:qFormat/>
    <w:rsid w:val="00037ED2"/>
    <w:rPr>
      <w:rFonts w:ascii="Times New Roman" w:eastAsia="Cambria" w:hAnsi="Times New Roman" w:cs="Times New Roman"/>
      <w:bCs/>
      <w:iCs/>
      <w:spacing w:val="-2"/>
      <w:sz w:val="28"/>
      <w:szCs w:val="28"/>
      <w:lang w:val="en-US" w:eastAsia="vi-VN"/>
    </w:rPr>
  </w:style>
  <w:style w:type="paragraph" w:customStyle="1" w:styleId="bodytext0">
    <w:name w:val="body_text"/>
    <w:basedOn w:val="Normal"/>
    <w:qFormat/>
    <w:rsid w:val="00037ED2"/>
    <w:pPr>
      <w:spacing w:before="100" w:beforeAutospacing="1" w:after="100" w:afterAutospacing="1"/>
    </w:pPr>
    <w:rPr>
      <w:rFonts w:ascii=".VnTime" w:hAnsi=".VnTime" w:cs=".VnTime"/>
    </w:rPr>
  </w:style>
  <w:style w:type="character" w:customStyle="1" w:styleId="CharCharChar">
    <w:name w:val="Char Char Char"/>
    <w:semiHidden/>
    <w:qFormat/>
    <w:rsid w:val="00037ED2"/>
    <w:rPr>
      <w:rFonts w:eastAsia="MS Mincho"/>
    </w:rPr>
  </w:style>
  <w:style w:type="paragraph" w:customStyle="1" w:styleId="Pa34">
    <w:name w:val="Pa34"/>
    <w:basedOn w:val="Default"/>
    <w:next w:val="Default"/>
    <w:qFormat/>
    <w:rsid w:val="00037ED2"/>
    <w:pPr>
      <w:spacing w:line="221" w:lineRule="atLeast"/>
    </w:pPr>
    <w:rPr>
      <w:color w:val="auto"/>
    </w:rPr>
  </w:style>
  <w:style w:type="character" w:customStyle="1" w:styleId="dnnalignleft">
    <w:name w:val="dnnalignleft"/>
    <w:basedOn w:val="DefaultParagraphFont"/>
    <w:qFormat/>
    <w:rsid w:val="00037ED2"/>
  </w:style>
  <w:style w:type="character" w:customStyle="1" w:styleId="FontStyle18">
    <w:name w:val="Font Style18"/>
    <w:uiPriority w:val="99"/>
    <w:qFormat/>
    <w:rsid w:val="00037ED2"/>
    <w:rPr>
      <w:rFonts w:ascii="Times New Roman" w:hAnsi="Times New Roman" w:cs="Times New Roman"/>
      <w:color w:val="000000"/>
      <w:sz w:val="24"/>
      <w:szCs w:val="24"/>
    </w:rPr>
  </w:style>
  <w:style w:type="paragraph" w:customStyle="1" w:styleId="Style9">
    <w:name w:val="Style9"/>
    <w:basedOn w:val="Normal"/>
    <w:uiPriority w:val="99"/>
    <w:qFormat/>
    <w:rsid w:val="00037ED2"/>
    <w:pPr>
      <w:widowControl w:val="0"/>
      <w:autoSpaceDE w:val="0"/>
      <w:autoSpaceDN w:val="0"/>
      <w:adjustRightInd w:val="0"/>
      <w:spacing w:line="301" w:lineRule="exact"/>
      <w:ind w:firstLine="523"/>
      <w:jc w:val="both"/>
    </w:pPr>
  </w:style>
  <w:style w:type="paragraph" w:customStyle="1" w:styleId="Timer">
    <w:name w:val="Time r"/>
    <w:basedOn w:val="Normal"/>
    <w:qFormat/>
    <w:rsid w:val="00037ED2"/>
    <w:pPr>
      <w:tabs>
        <w:tab w:val="center" w:pos="1710"/>
        <w:tab w:val="center" w:pos="6300"/>
      </w:tabs>
      <w:spacing w:after="200" w:line="276" w:lineRule="auto"/>
    </w:pPr>
    <w:rPr>
      <w:rFonts w:ascii="Calibri" w:eastAsia="Calibri" w:hAnsi="Calibri"/>
      <w:sz w:val="22"/>
      <w:szCs w:val="22"/>
    </w:rPr>
  </w:style>
  <w:style w:type="paragraph" w:customStyle="1" w:styleId="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w:basedOn w:val="Normal"/>
    <w:semiHidden/>
    <w:qFormat/>
    <w:rsid w:val="00037ED2"/>
    <w:pPr>
      <w:spacing w:after="160" w:line="240" w:lineRule="exact"/>
    </w:pPr>
    <w:rPr>
      <w:rFonts w:ascii="Arial" w:hAnsi="Arial"/>
      <w:sz w:val="22"/>
      <w:szCs w:val="22"/>
    </w:rPr>
  </w:style>
  <w:style w:type="paragraph" w:customStyle="1" w:styleId="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1"/>
    <w:basedOn w:val="Normal"/>
    <w:semiHidden/>
    <w:qFormat/>
    <w:rsid w:val="00037ED2"/>
    <w:pPr>
      <w:spacing w:after="160" w:line="240" w:lineRule="exact"/>
    </w:pPr>
    <w:rPr>
      <w:rFonts w:ascii="Arial" w:hAnsi="Arial"/>
      <w:sz w:val="22"/>
      <w:szCs w:val="22"/>
    </w:rPr>
  </w:style>
  <w:style w:type="character" w:customStyle="1" w:styleId="ListParagraphChar">
    <w:name w:val="List Paragraph Char"/>
    <w:link w:val="ListParagraph"/>
    <w:uiPriority w:val="34"/>
    <w:qFormat/>
    <w:rsid w:val="00037ED2"/>
    <w:rPr>
      <w:rFonts w:ascii="Calibri" w:eastAsia="Calibri" w:hAnsi="Calibri" w:cs="Calibri"/>
      <w:lang w:val="en-US"/>
    </w:rPr>
  </w:style>
  <w:style w:type="character" w:customStyle="1" w:styleId="n-dieund-h1">
    <w:name w:val="n-dieund-h1"/>
    <w:basedOn w:val="DefaultParagraphFont"/>
    <w:uiPriority w:val="99"/>
    <w:qFormat/>
    <w:rsid w:val="00037ED2"/>
  </w:style>
  <w:style w:type="paragraph" w:customStyle="1" w:styleId="n-dieund-p">
    <w:name w:val="n-dieund-p"/>
    <w:basedOn w:val="Normal"/>
    <w:qFormat/>
    <w:rsid w:val="00037ED2"/>
    <w:pPr>
      <w:spacing w:before="100" w:beforeAutospacing="1" w:after="100" w:afterAutospacing="1"/>
    </w:pPr>
  </w:style>
  <w:style w:type="paragraph" w:customStyle="1" w:styleId="body-text">
    <w:name w:val="body-text"/>
    <w:basedOn w:val="Normal"/>
    <w:qFormat/>
    <w:rsid w:val="00037ED2"/>
    <w:pPr>
      <w:spacing w:before="100" w:beforeAutospacing="1" w:after="100" w:afterAutospacing="1"/>
    </w:pPr>
    <w:rPr>
      <w:lang w:val="vi-VN" w:eastAsia="vi-VN"/>
    </w:rPr>
  </w:style>
  <w:style w:type="paragraph" w:customStyle="1" w:styleId="indexhometext">
    <w:name w:val="indexhometext"/>
    <w:basedOn w:val="Normal"/>
    <w:qFormat/>
    <w:rsid w:val="00037ED2"/>
    <w:pPr>
      <w:spacing w:before="100" w:beforeAutospacing="1" w:after="100" w:afterAutospacing="1"/>
    </w:pPr>
    <w:rPr>
      <w:rFonts w:ascii="Arial" w:hAnsi="Arial" w:cs="Arial"/>
      <w:color w:val="000000"/>
      <w:sz w:val="20"/>
      <w:szCs w:val="20"/>
    </w:rPr>
  </w:style>
  <w:style w:type="character" w:customStyle="1" w:styleId="normalchar1">
    <w:name w:val="normal__char1"/>
    <w:basedOn w:val="DefaultParagraphFont"/>
    <w:qFormat/>
    <w:rsid w:val="00037ED2"/>
    <w:rPr>
      <w:rFonts w:ascii="Arial" w:hAnsi="Arial" w:cs="Arial" w:hint="default"/>
      <w:sz w:val="22"/>
      <w:szCs w:val="22"/>
    </w:rPr>
  </w:style>
  <w:style w:type="character" w:customStyle="1" w:styleId="BodyTextIndent2Char1">
    <w:name w:val="Body Text Indent 2 Char1"/>
    <w:uiPriority w:val="99"/>
    <w:qFormat/>
    <w:locked/>
    <w:rsid w:val="00037ED2"/>
    <w:rPr>
      <w:color w:val="0000FF"/>
      <w:sz w:val="24"/>
      <w:szCs w:val="24"/>
    </w:rPr>
  </w:style>
  <w:style w:type="character" w:customStyle="1" w:styleId="BodyTextIndentChar2">
    <w:name w:val="Body Text Indent Char2"/>
    <w:basedOn w:val="DefaultParagraphFont"/>
    <w:uiPriority w:val="99"/>
    <w:qFormat/>
    <w:locked/>
    <w:rsid w:val="00037ED2"/>
    <w:rPr>
      <w:rFonts w:ascii=".VnTime" w:hAnsi=".VnTime"/>
      <w:sz w:val="28"/>
      <w:lang w:val="en-US" w:eastAsia="en-US"/>
    </w:rPr>
  </w:style>
  <w:style w:type="character" w:customStyle="1" w:styleId="n-dieu-h">
    <w:name w:val="n-dieu-h"/>
    <w:basedOn w:val="DefaultParagraphFont"/>
    <w:qFormat/>
    <w:rsid w:val="00037ED2"/>
  </w:style>
  <w:style w:type="character" w:customStyle="1" w:styleId="Heading2Char2">
    <w:name w:val="Heading 2 Char2"/>
    <w:basedOn w:val="DefaultParagraphFont"/>
    <w:qFormat/>
    <w:rsid w:val="00037ED2"/>
    <w:rPr>
      <w:rFonts w:ascii=".VnTimeH" w:hAnsi=".VnTimeH"/>
      <w:b/>
      <w:color w:val="0000FF"/>
      <w:sz w:val="24"/>
      <w:szCs w:val="24"/>
      <w:lang w:val="en-US" w:eastAsia="en-US"/>
    </w:rPr>
  </w:style>
  <w:style w:type="paragraph" w:customStyle="1" w:styleId="CharCharCharCharChar1CharCharCharChar">
    <w:name w:val="Char Char Char Char Char1 Char Char Char Char"/>
    <w:basedOn w:val="Normal"/>
    <w:qFormat/>
    <w:rsid w:val="00037ED2"/>
    <w:pPr>
      <w:spacing w:after="160" w:line="240" w:lineRule="exact"/>
    </w:pPr>
    <w:rPr>
      <w:rFonts w:ascii="Verdana" w:hAnsi="Verdana"/>
      <w:sz w:val="20"/>
      <w:szCs w:val="20"/>
    </w:rPr>
  </w:style>
  <w:style w:type="paragraph" w:customStyle="1" w:styleId="CharCharCharCharCharCharCharCharCharChar">
    <w:name w:val="Char Char Char Char Char Char Char Char Char Char"/>
    <w:basedOn w:val="Normal"/>
    <w:qFormat/>
    <w:rsid w:val="00037ED2"/>
    <w:pPr>
      <w:spacing w:after="160" w:line="240" w:lineRule="exact"/>
    </w:pPr>
    <w:rPr>
      <w:rFonts w:ascii="Verdana" w:hAnsi="Verdana" w:cs="Verdana"/>
      <w:sz w:val="20"/>
      <w:szCs w:val="20"/>
    </w:rPr>
  </w:style>
  <w:style w:type="character" w:customStyle="1" w:styleId="longtext">
    <w:name w:val="long_text"/>
    <w:basedOn w:val="DefaultParagraphFont"/>
    <w:qFormat/>
    <w:rsid w:val="00037ED2"/>
  </w:style>
  <w:style w:type="paragraph" w:customStyle="1" w:styleId="CharCharCharCharCharCharCharCharChar1CharCharCharChar">
    <w:name w:val="Char Char Char Char Char Char Char Char Char1 Char Char Char Char"/>
    <w:basedOn w:val="Normal"/>
    <w:qFormat/>
    <w:rsid w:val="00037ED2"/>
    <w:pPr>
      <w:spacing w:after="160" w:line="240" w:lineRule="exact"/>
    </w:pPr>
    <w:rPr>
      <w:rFonts w:ascii="Verdana" w:hAnsi="Verdana"/>
      <w:sz w:val="20"/>
      <w:szCs w:val="20"/>
    </w:rPr>
  </w:style>
  <w:style w:type="paragraph" w:customStyle="1" w:styleId="Char1CharCharChar1">
    <w:name w:val="Char1 Char Char Char1"/>
    <w:basedOn w:val="Normal"/>
    <w:qFormat/>
    <w:rsid w:val="00037ED2"/>
    <w:pPr>
      <w:pageBreakBefore/>
      <w:spacing w:before="100" w:beforeAutospacing="1" w:after="100" w:afterAutospacing="1"/>
      <w:jc w:val="center"/>
    </w:pPr>
    <w:rPr>
      <w:rFonts w:ascii="Tahoma" w:hAnsi="Tahoma"/>
      <w:b/>
      <w:color w:val="000000"/>
      <w:sz w:val="20"/>
      <w:szCs w:val="22"/>
    </w:rPr>
  </w:style>
  <w:style w:type="paragraph" w:customStyle="1" w:styleId="CharCharCharCharCharCharCharCharCharCharCharCharCharCharCharChar">
    <w:name w:val="Char Char Char Char Char Char Char Char Char Char Char Char Char Char Char Char"/>
    <w:basedOn w:val="Normal"/>
    <w:qFormat/>
    <w:rsid w:val="00037ED2"/>
    <w:pPr>
      <w:pageBreakBefore/>
      <w:spacing w:before="100" w:beforeAutospacing="1" w:after="100" w:afterAutospacing="1"/>
    </w:pPr>
    <w:rPr>
      <w:rFonts w:ascii="Tahoma" w:hAnsi="Tahoma"/>
      <w:sz w:val="20"/>
      <w:szCs w:val="20"/>
    </w:rPr>
  </w:style>
  <w:style w:type="character" w:customStyle="1" w:styleId="CharChar4">
    <w:name w:val="Char Char4"/>
    <w:basedOn w:val="DefaultParagraphFont"/>
    <w:qFormat/>
    <w:rsid w:val="00037ED2"/>
    <w:rPr>
      <w:rFonts w:eastAsia="Times New Roman"/>
      <w:b/>
      <w:bCs/>
      <w:kern w:val="36"/>
      <w:sz w:val="48"/>
      <w:szCs w:val="48"/>
    </w:rPr>
  </w:style>
  <w:style w:type="character" w:customStyle="1" w:styleId="footnotetext-h1">
    <w:name w:val="footnotetext-h1"/>
    <w:basedOn w:val="DefaultParagraphFont"/>
    <w:qFormat/>
    <w:rsid w:val="00037ED2"/>
    <w:rPr>
      <w:rFonts w:ascii="Times New Roman" w:hAnsi="Times New Roman" w:cs="Times New Roman" w:hint="default"/>
      <w:sz w:val="20"/>
      <w:szCs w:val="20"/>
    </w:rPr>
  </w:style>
  <w:style w:type="paragraph" w:customStyle="1" w:styleId="dieu">
    <w:name w:val="dieu"/>
    <w:basedOn w:val="Normal"/>
    <w:qFormat/>
    <w:rsid w:val="00037ED2"/>
    <w:pPr>
      <w:overflowPunct w:val="0"/>
      <w:autoSpaceDE w:val="0"/>
      <w:autoSpaceDN w:val="0"/>
      <w:adjustRightInd w:val="0"/>
      <w:spacing w:before="60" w:after="120"/>
      <w:jc w:val="both"/>
      <w:textAlignment w:val="baseline"/>
    </w:pPr>
    <w:rPr>
      <w:rFonts w:ascii=".VnTime" w:hAnsi=".VnTime"/>
      <w:b/>
      <w:i/>
      <w:color w:val="000000"/>
      <w:sz w:val="28"/>
      <w:szCs w:val="20"/>
    </w:rPr>
  </w:style>
  <w:style w:type="paragraph" w:styleId="NoSpacing">
    <w:name w:val="No Spacing"/>
    <w:uiPriority w:val="1"/>
    <w:qFormat/>
    <w:rsid w:val="00037ED2"/>
    <w:rPr>
      <w:rFonts w:ascii="Times New Roman" w:eastAsia="Times New Roman" w:hAnsi="Times New Roman" w:cs="Times New Roman"/>
      <w:sz w:val="24"/>
      <w:szCs w:val="24"/>
    </w:rPr>
  </w:style>
  <w:style w:type="paragraph" w:customStyle="1" w:styleId="CharCharCharCharCharCharCharCharCharCharCharChar1Char">
    <w:name w:val="Char Char Char Char Char Char Char Char Char Char Char Char1 Char"/>
    <w:autoRedefine/>
    <w:semiHidden/>
    <w:qFormat/>
    <w:rsid w:val="00037ED2"/>
    <w:pPr>
      <w:spacing w:before="120" w:after="120" w:line="312" w:lineRule="auto"/>
      <w:ind w:left="-108"/>
      <w:jc w:val="center"/>
    </w:pPr>
    <w:rPr>
      <w:rFonts w:ascii="Times New Roman" w:eastAsia="Times New Roman" w:hAnsi="Times New Roman" w:cs="Times New Roman"/>
      <w:b/>
      <w:sz w:val="24"/>
      <w:szCs w:val="24"/>
    </w:rPr>
  </w:style>
  <w:style w:type="paragraph" w:customStyle="1" w:styleId="Giua">
    <w:name w:val="Giua"/>
    <w:basedOn w:val="Normal"/>
    <w:qFormat/>
    <w:rsid w:val="00037ED2"/>
    <w:pPr>
      <w:spacing w:after="120"/>
      <w:jc w:val="center"/>
    </w:pPr>
    <w:rPr>
      <w:rFonts w:ascii=".VnTime" w:hAnsi=".VnTime"/>
      <w:color w:val="0000FF"/>
      <w:szCs w:val="20"/>
    </w:rPr>
  </w:style>
  <w:style w:type="character" w:customStyle="1" w:styleId="bodycontent1">
    <w:name w:val="bodycontent1"/>
    <w:basedOn w:val="DefaultParagraphFont"/>
    <w:qFormat/>
    <w:rsid w:val="00037ED2"/>
    <w:rPr>
      <w:color w:val="333333"/>
      <w:sz w:val="20"/>
      <w:szCs w:val="20"/>
    </w:rPr>
  </w:style>
  <w:style w:type="character" w:customStyle="1" w:styleId="newsdetailtitle">
    <w:name w:val="news_detail_title"/>
    <w:qFormat/>
    <w:rsid w:val="00037ED2"/>
  </w:style>
  <w:style w:type="paragraph" w:customStyle="1" w:styleId="Dieu0">
    <w:name w:val="Dieu"/>
    <w:basedOn w:val="Normal"/>
    <w:qFormat/>
    <w:rsid w:val="00037ED2"/>
    <w:pPr>
      <w:spacing w:before="120" w:after="120" w:line="380" w:lineRule="exact"/>
      <w:ind w:firstLine="720"/>
      <w:jc w:val="both"/>
    </w:pPr>
    <w:rPr>
      <w:b/>
      <w:bCs/>
      <w:color w:val="000000"/>
      <w:sz w:val="28"/>
      <w:szCs w:val="29"/>
      <w:lang w:eastAsia="en-ZW"/>
    </w:rPr>
  </w:style>
  <w:style w:type="character" w:customStyle="1" w:styleId="Heading20">
    <w:name w:val="Heading #2_"/>
    <w:link w:val="Heading21"/>
    <w:uiPriority w:val="99"/>
    <w:qFormat/>
    <w:locked/>
    <w:rsid w:val="00037ED2"/>
    <w:rPr>
      <w:rFonts w:ascii="Franklin Gothic Book" w:hAnsi="Franklin Gothic Book" w:cs="Franklin Gothic Book"/>
      <w:sz w:val="40"/>
      <w:szCs w:val="40"/>
      <w:shd w:val="clear" w:color="auto" w:fill="FFFFFF"/>
    </w:rPr>
  </w:style>
  <w:style w:type="paragraph" w:customStyle="1" w:styleId="Heading21">
    <w:name w:val="Heading #2"/>
    <w:basedOn w:val="Normal"/>
    <w:link w:val="Heading20"/>
    <w:uiPriority w:val="99"/>
    <w:qFormat/>
    <w:rsid w:val="00037ED2"/>
    <w:pPr>
      <w:widowControl w:val="0"/>
      <w:shd w:val="clear" w:color="auto" w:fill="FFFFFF"/>
      <w:spacing w:after="120" w:line="240" w:lineRule="atLeast"/>
      <w:outlineLvl w:val="1"/>
    </w:pPr>
    <w:rPr>
      <w:rFonts w:ascii="Franklin Gothic Book" w:eastAsiaTheme="minorHAnsi" w:hAnsi="Franklin Gothic Book" w:cs="Franklin Gothic Book"/>
      <w:sz w:val="40"/>
      <w:szCs w:val="40"/>
      <w:shd w:val="clear" w:color="auto" w:fill="FFFFFF"/>
      <w:lang w:val="vi-VN"/>
    </w:rPr>
  </w:style>
  <w:style w:type="character" w:customStyle="1" w:styleId="FootnoteTextChar1">
    <w:name w:val="Footnote Text Char1"/>
    <w:basedOn w:val="DefaultParagraphFont"/>
    <w:uiPriority w:val="99"/>
    <w:qFormat/>
    <w:locked/>
    <w:rsid w:val="00037ED2"/>
    <w:rPr>
      <w:rFonts w:cs="Times New Roman"/>
      <w:lang w:val="en-US" w:eastAsia="en-US" w:bidi="ar-SA"/>
    </w:rPr>
  </w:style>
  <w:style w:type="paragraph" w:customStyle="1" w:styleId="vn5">
    <w:name w:val="vn_5"/>
    <w:basedOn w:val="Normal"/>
    <w:qFormat/>
    <w:rsid w:val="00037ED2"/>
    <w:pPr>
      <w:spacing w:before="100" w:beforeAutospacing="1" w:after="100" w:afterAutospacing="1"/>
    </w:pPr>
    <w:rPr>
      <w:lang w:val="vi-VN" w:eastAsia="vi-VN"/>
    </w:rPr>
  </w:style>
  <w:style w:type="paragraph" w:customStyle="1" w:styleId="bodyson">
    <w:name w:val="body son"/>
    <w:basedOn w:val="Normal"/>
    <w:autoRedefine/>
    <w:qFormat/>
    <w:rsid w:val="00037ED2"/>
    <w:pPr>
      <w:tabs>
        <w:tab w:val="left" w:pos="1581"/>
      </w:tabs>
      <w:ind w:left="720"/>
      <w:jc w:val="both"/>
    </w:pPr>
  </w:style>
  <w:style w:type="paragraph" w:customStyle="1" w:styleId="Revision1">
    <w:name w:val="Revision1"/>
    <w:hidden/>
    <w:uiPriority w:val="99"/>
    <w:semiHidden/>
    <w:qFormat/>
    <w:rsid w:val="00037ED2"/>
    <w:rPr>
      <w:rFonts w:ascii="Times New Roman" w:eastAsia="Times New Roman" w:hAnsi="Times New Roman" w:cs="Times New Roman"/>
      <w:sz w:val="28"/>
      <w:szCs w:val="24"/>
    </w:rPr>
  </w:style>
  <w:style w:type="character" w:customStyle="1" w:styleId="EndnoteTextChar">
    <w:name w:val="Endnote Text Char"/>
    <w:basedOn w:val="DefaultParagraphFont"/>
    <w:link w:val="EndnoteText"/>
    <w:uiPriority w:val="99"/>
    <w:semiHidden/>
    <w:rsid w:val="00037ED2"/>
    <w:rPr>
      <w:rFonts w:ascii="Times New Roman" w:eastAsia="Times New Roman" w:hAnsi="Times New Roman" w:cs="Times New Roman"/>
      <w:sz w:val="24"/>
      <w:szCs w:val="24"/>
    </w:rPr>
  </w:style>
  <w:style w:type="table" w:customStyle="1" w:styleId="TableGrid1">
    <w:name w:val="Table Grid1"/>
    <w:basedOn w:val="TableNormal"/>
    <w:qFormat/>
    <w:rsid w:val="00037ED2"/>
    <w:rPr>
      <w:rFonts w:ascii="Times New Roman" w:eastAsia="Times New Roman" w:hAnsi="Times New Roman" w:cs="Times New Roman"/>
      <w:lang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Grid-Accent51">
    <w:name w:val="Light Grid - Accent 51"/>
    <w:basedOn w:val="TableNormal"/>
    <w:uiPriority w:val="62"/>
    <w:qFormat/>
    <w:rsid w:val="00037ED2"/>
    <w:rPr>
      <w:rFonts w:ascii="Times New Roman" w:eastAsia="SimSun" w:hAnsi="Times New Roman" w:cs="Times New Roman"/>
      <w:sz w:val="24"/>
      <w:szCs w:val="24"/>
    </w:rPr>
    <w:tblPr>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auto"/>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auto"/>
        </w:tcBorders>
      </w:tcPr>
    </w:tblStylePr>
  </w:style>
  <w:style w:type="character" w:customStyle="1" w:styleId="bumpedfont15">
    <w:name w:val="bumpedfont15"/>
    <w:qFormat/>
    <w:rsid w:val="00037ED2"/>
  </w:style>
  <w:style w:type="paragraph" w:customStyle="1" w:styleId="RefChar">
    <w:name w:val="Ref Char"/>
    <w:aliases w:val="de nota al pie Char,Ref1 Char,BVI fnr Char Char Char Char Char Char Char,BVI fnr Car Car Char Char Char Char Char Char Char,BVI fnr Car Char Char Char Char Char Char Char,FNRefe,ftref Char,Footnote Char,Footnote text Char,fr Char,16 Point Char"/>
    <w:basedOn w:val="Normal"/>
    <w:qFormat/>
    <w:rsid w:val="000F431C"/>
    <w:pPr>
      <w:suppressAutoHyphens/>
      <w:spacing w:after="160" w:line="240" w:lineRule="exact"/>
    </w:pPr>
    <w:rPr>
      <w:sz w:val="20"/>
      <w:szCs w:val="20"/>
      <w:vertAlign w:val="superscript"/>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qFormat="1"/>
    <w:lsdException w:name="annotation text" w:uiPriority="0" w:unhideWhenUsed="1" w:qFormat="1"/>
    <w:lsdException w:name="header"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qFormat="1"/>
    <w:lsdException w:name="Body Text Indent 3" w:uiPriority="0" w:qFormat="1"/>
    <w:lsdException w:name="Block Text" w:semiHidden="1" w:unhideWhenUsed="1"/>
    <w:lsdException w:name="Hyperlink" w:qFormat="1"/>
    <w:lsdException w:name="FollowedHyperlink" w:uiPriority="0" w:qFormat="1"/>
    <w:lsdException w:name="Strong" w:uiPriority="22" w:qFormat="1"/>
    <w:lsdException w:name="Emphasis" w:uiPriority="0" w:qFormat="1"/>
    <w:lsdException w:name="Document Map" w:semiHidden="1"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qFormat="1"/>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37ED2"/>
    <w:rPr>
      <w:rFonts w:ascii="Times New Roman" w:eastAsia="Times New Roman" w:hAnsi="Times New Roman" w:cs="Times New Roman"/>
      <w:sz w:val="24"/>
      <w:szCs w:val="24"/>
    </w:rPr>
  </w:style>
  <w:style w:type="paragraph" w:styleId="Heading1">
    <w:name w:val="heading 1"/>
    <w:basedOn w:val="Normal"/>
    <w:next w:val="Normal"/>
    <w:link w:val="Heading1Char"/>
    <w:qFormat/>
    <w:rsid w:val="00037ED2"/>
    <w:pPr>
      <w:keepNext/>
      <w:outlineLvl w:val="0"/>
    </w:pPr>
    <w:rPr>
      <w:b/>
      <w:sz w:val="26"/>
      <w:szCs w:val="20"/>
    </w:rPr>
  </w:style>
  <w:style w:type="paragraph" w:styleId="Heading2">
    <w:name w:val="heading 2"/>
    <w:basedOn w:val="Normal"/>
    <w:link w:val="Heading2Char"/>
    <w:uiPriority w:val="9"/>
    <w:qFormat/>
    <w:rsid w:val="00037ED2"/>
    <w:pPr>
      <w:spacing w:before="100" w:beforeAutospacing="1" w:after="100" w:afterAutospacing="1"/>
      <w:outlineLvl w:val="1"/>
    </w:pPr>
    <w:rPr>
      <w:b/>
      <w:bCs/>
      <w:sz w:val="36"/>
      <w:szCs w:val="36"/>
    </w:rPr>
  </w:style>
  <w:style w:type="paragraph" w:styleId="Heading3">
    <w:name w:val="heading 3"/>
    <w:basedOn w:val="Normal"/>
    <w:next w:val="Normal"/>
    <w:link w:val="Heading3Char"/>
    <w:qFormat/>
    <w:rsid w:val="00037ED2"/>
    <w:pPr>
      <w:keepNext/>
      <w:spacing w:before="240" w:after="60"/>
      <w:outlineLvl w:val="2"/>
    </w:pPr>
    <w:rPr>
      <w:rFonts w:ascii="Arial" w:hAnsi="Arial" w:cs="Arial"/>
      <w:b/>
      <w:bCs/>
      <w:sz w:val="26"/>
      <w:szCs w:val="26"/>
    </w:rPr>
  </w:style>
  <w:style w:type="paragraph" w:styleId="Heading4">
    <w:name w:val="heading 4"/>
    <w:basedOn w:val="Normal"/>
    <w:next w:val="Normal"/>
    <w:link w:val="Heading4Char"/>
    <w:uiPriority w:val="9"/>
    <w:qFormat/>
    <w:rsid w:val="00037ED2"/>
    <w:pPr>
      <w:keepNext/>
      <w:spacing w:before="120" w:after="120" w:line="288" w:lineRule="auto"/>
      <w:ind w:firstLine="720"/>
      <w:jc w:val="both"/>
      <w:outlineLvl w:val="3"/>
    </w:pPr>
    <w:rPr>
      <w:i/>
      <w:iCs/>
      <w:sz w:val="28"/>
      <w:szCs w:val="20"/>
    </w:rPr>
  </w:style>
  <w:style w:type="paragraph" w:styleId="Heading5">
    <w:name w:val="heading 5"/>
    <w:basedOn w:val="Normal"/>
    <w:next w:val="Normal"/>
    <w:link w:val="Heading5Char"/>
    <w:qFormat/>
    <w:rsid w:val="00037ED2"/>
    <w:pPr>
      <w:keepNext/>
      <w:spacing w:line="360" w:lineRule="atLeast"/>
      <w:ind w:firstLine="697"/>
      <w:jc w:val="both"/>
      <w:outlineLvl w:val="4"/>
    </w:pPr>
    <w:rPr>
      <w:b/>
      <w:sz w:val="26"/>
    </w:rPr>
  </w:style>
  <w:style w:type="paragraph" w:styleId="Heading6">
    <w:name w:val="heading 6"/>
    <w:basedOn w:val="Normal"/>
    <w:next w:val="Normal"/>
    <w:link w:val="Heading6Char"/>
    <w:qFormat/>
    <w:rsid w:val="00037ED2"/>
    <w:pPr>
      <w:keepNext/>
      <w:spacing w:line="360" w:lineRule="atLeast"/>
      <w:ind w:firstLine="697"/>
      <w:jc w:val="both"/>
      <w:outlineLvl w:val="5"/>
    </w:pPr>
    <w:rPr>
      <w:b/>
      <w:sz w:val="28"/>
    </w:rPr>
  </w:style>
  <w:style w:type="paragraph" w:styleId="Heading7">
    <w:name w:val="heading 7"/>
    <w:basedOn w:val="Normal"/>
    <w:next w:val="Normal"/>
    <w:link w:val="Heading7Char"/>
    <w:qFormat/>
    <w:rsid w:val="00037ED2"/>
    <w:pPr>
      <w:spacing w:before="240" w:after="60"/>
      <w:outlineLvl w:val="6"/>
    </w:pPr>
  </w:style>
  <w:style w:type="paragraph" w:styleId="Heading8">
    <w:name w:val="heading 8"/>
    <w:basedOn w:val="Normal"/>
    <w:next w:val="Normal"/>
    <w:link w:val="Heading8Char"/>
    <w:qFormat/>
    <w:rsid w:val="00037ED2"/>
    <w:pPr>
      <w:spacing w:before="240" w:after="60"/>
      <w:outlineLvl w:val="7"/>
    </w:pPr>
    <w:rPr>
      <w:i/>
      <w:iCs/>
    </w:rPr>
  </w:style>
  <w:style w:type="paragraph" w:styleId="Heading9">
    <w:name w:val="heading 9"/>
    <w:basedOn w:val="Normal"/>
    <w:next w:val="Normal"/>
    <w:link w:val="Heading9Char"/>
    <w:qFormat/>
    <w:rsid w:val="00037ED2"/>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qFormat/>
    <w:rsid w:val="00037ED2"/>
    <w:rPr>
      <w:rFonts w:ascii="Tahoma" w:hAnsi="Tahoma" w:cs="Tahoma"/>
      <w:sz w:val="16"/>
      <w:szCs w:val="16"/>
    </w:rPr>
  </w:style>
  <w:style w:type="paragraph" w:styleId="BodyText">
    <w:name w:val="Body Text"/>
    <w:basedOn w:val="Normal"/>
    <w:link w:val="BodyTextChar"/>
    <w:qFormat/>
    <w:rsid w:val="00037ED2"/>
    <w:pPr>
      <w:jc w:val="both"/>
    </w:pPr>
    <w:rPr>
      <w:rFonts w:ascii=".VnTime" w:hAnsi=".VnTime"/>
      <w:sz w:val="28"/>
    </w:rPr>
  </w:style>
  <w:style w:type="paragraph" w:styleId="BodyText2">
    <w:name w:val="Body Text 2"/>
    <w:basedOn w:val="Normal"/>
    <w:link w:val="BodyText2Char"/>
    <w:qFormat/>
    <w:rsid w:val="00037ED2"/>
    <w:pPr>
      <w:jc w:val="both"/>
    </w:pPr>
    <w:rPr>
      <w:rFonts w:ascii=".VnTimeH" w:hAnsi=".VnTimeH"/>
      <w:b/>
      <w:bCs/>
      <w:sz w:val="26"/>
    </w:rPr>
  </w:style>
  <w:style w:type="paragraph" w:styleId="BodyText3">
    <w:name w:val="Body Text 3"/>
    <w:basedOn w:val="Normal"/>
    <w:link w:val="BodyText3Char"/>
    <w:qFormat/>
    <w:rsid w:val="00037ED2"/>
    <w:pPr>
      <w:spacing w:before="120" w:after="120" w:line="288" w:lineRule="auto"/>
      <w:jc w:val="both"/>
    </w:pPr>
    <w:rPr>
      <w:color w:val="993300"/>
      <w:sz w:val="28"/>
      <w:szCs w:val="20"/>
    </w:rPr>
  </w:style>
  <w:style w:type="paragraph" w:styleId="BodyTextIndent">
    <w:name w:val="Body Text Indent"/>
    <w:basedOn w:val="Normal"/>
    <w:link w:val="BodyTextIndentChar"/>
    <w:qFormat/>
    <w:rsid w:val="00037ED2"/>
    <w:pPr>
      <w:spacing w:after="120"/>
      <w:ind w:firstLine="720"/>
      <w:jc w:val="both"/>
    </w:pPr>
    <w:rPr>
      <w:rFonts w:ascii=".VnTime" w:eastAsiaTheme="minorHAnsi" w:hAnsi=".VnTime" w:cstheme="minorBidi"/>
      <w:sz w:val="28"/>
      <w:szCs w:val="22"/>
    </w:rPr>
  </w:style>
  <w:style w:type="paragraph" w:styleId="BodyTextIndent2">
    <w:name w:val="Body Text Indent 2"/>
    <w:basedOn w:val="Normal"/>
    <w:link w:val="BodyTextIndent2Char"/>
    <w:uiPriority w:val="99"/>
    <w:qFormat/>
    <w:rsid w:val="00037ED2"/>
    <w:pPr>
      <w:autoSpaceDE w:val="0"/>
      <w:autoSpaceDN w:val="0"/>
      <w:spacing w:before="60" w:after="40" w:line="300" w:lineRule="exact"/>
      <w:ind w:firstLine="720"/>
      <w:jc w:val="both"/>
    </w:pPr>
    <w:rPr>
      <w:rFonts w:ascii=".VnTime" w:hAnsi=".VnTime"/>
      <w:sz w:val="26"/>
      <w:szCs w:val="26"/>
    </w:rPr>
  </w:style>
  <w:style w:type="paragraph" w:styleId="BodyTextIndent3">
    <w:name w:val="Body Text Indent 3"/>
    <w:basedOn w:val="Normal"/>
    <w:link w:val="BodyTextIndent3Char"/>
    <w:qFormat/>
    <w:rsid w:val="00037ED2"/>
    <w:pPr>
      <w:spacing w:before="120" w:line="360" w:lineRule="auto"/>
      <w:ind w:firstLine="720"/>
      <w:jc w:val="both"/>
    </w:pPr>
    <w:rPr>
      <w:rFonts w:asciiTheme="minorHAnsi" w:eastAsiaTheme="minorHAnsi" w:hAnsiTheme="minorHAnsi" w:cstheme="minorBidi"/>
      <w:sz w:val="22"/>
      <w:szCs w:val="22"/>
    </w:rPr>
  </w:style>
  <w:style w:type="paragraph" w:styleId="Caption">
    <w:name w:val="caption"/>
    <w:basedOn w:val="Normal"/>
    <w:next w:val="Normal"/>
    <w:uiPriority w:val="35"/>
    <w:qFormat/>
    <w:rsid w:val="00037ED2"/>
    <w:pPr>
      <w:spacing w:before="120"/>
      <w:jc w:val="right"/>
    </w:pPr>
    <w:rPr>
      <w:i/>
      <w:iCs/>
      <w:sz w:val="28"/>
    </w:rPr>
  </w:style>
  <w:style w:type="character" w:styleId="CommentReference">
    <w:name w:val="annotation reference"/>
    <w:basedOn w:val="DefaultParagraphFont"/>
    <w:qFormat/>
    <w:rsid w:val="00037ED2"/>
    <w:rPr>
      <w:sz w:val="16"/>
      <w:szCs w:val="16"/>
    </w:rPr>
  </w:style>
  <w:style w:type="paragraph" w:styleId="CommentText">
    <w:name w:val="annotation text"/>
    <w:basedOn w:val="Normal"/>
    <w:link w:val="CommentTextChar"/>
    <w:unhideWhenUsed/>
    <w:qFormat/>
    <w:rsid w:val="00037ED2"/>
    <w:rPr>
      <w:sz w:val="20"/>
      <w:szCs w:val="20"/>
    </w:rPr>
  </w:style>
  <w:style w:type="paragraph" w:styleId="CommentSubject">
    <w:name w:val="annotation subject"/>
    <w:basedOn w:val="CommentText"/>
    <w:next w:val="CommentText"/>
    <w:link w:val="CommentSubjectChar"/>
    <w:qFormat/>
    <w:rsid w:val="00037ED2"/>
    <w:rPr>
      <w:rFonts w:ascii=".VnTime" w:hAnsi=".VnTime"/>
      <w:sz w:val="28"/>
      <w:lang w:val="vi-VN"/>
    </w:rPr>
  </w:style>
  <w:style w:type="paragraph" w:styleId="DocumentMap">
    <w:name w:val="Document Map"/>
    <w:basedOn w:val="Normal"/>
    <w:link w:val="DocumentMapChar"/>
    <w:semiHidden/>
    <w:qFormat/>
    <w:rsid w:val="00037ED2"/>
    <w:pPr>
      <w:shd w:val="clear" w:color="auto" w:fill="000080"/>
    </w:pPr>
    <w:rPr>
      <w:rFonts w:ascii="Tahoma" w:hAnsi="Tahoma" w:cs="Tahoma"/>
      <w:sz w:val="20"/>
      <w:szCs w:val="20"/>
    </w:rPr>
  </w:style>
  <w:style w:type="character" w:styleId="Emphasis">
    <w:name w:val="Emphasis"/>
    <w:basedOn w:val="DefaultParagraphFont"/>
    <w:qFormat/>
    <w:rsid w:val="00037ED2"/>
    <w:rPr>
      <w:i/>
      <w:iCs/>
    </w:rPr>
  </w:style>
  <w:style w:type="character" w:styleId="EndnoteReference">
    <w:name w:val="endnote reference"/>
    <w:basedOn w:val="DefaultParagraphFont"/>
    <w:uiPriority w:val="99"/>
    <w:semiHidden/>
    <w:unhideWhenUsed/>
    <w:qFormat/>
    <w:rsid w:val="00037ED2"/>
    <w:rPr>
      <w:vertAlign w:val="superscript"/>
    </w:rPr>
  </w:style>
  <w:style w:type="paragraph" w:styleId="EndnoteText">
    <w:name w:val="endnote text"/>
    <w:basedOn w:val="Normal"/>
    <w:link w:val="EndnoteTextChar"/>
    <w:uiPriority w:val="99"/>
    <w:semiHidden/>
    <w:unhideWhenUsed/>
    <w:qFormat/>
    <w:rsid w:val="00037ED2"/>
    <w:pPr>
      <w:snapToGrid w:val="0"/>
    </w:pPr>
  </w:style>
  <w:style w:type="character" w:styleId="FollowedHyperlink">
    <w:name w:val="FollowedHyperlink"/>
    <w:qFormat/>
    <w:rsid w:val="00037ED2"/>
    <w:rPr>
      <w:color w:val="800080"/>
      <w:u w:val="single"/>
    </w:rPr>
  </w:style>
  <w:style w:type="paragraph" w:styleId="Footer">
    <w:name w:val="footer"/>
    <w:basedOn w:val="Normal"/>
    <w:link w:val="FooterChar"/>
    <w:uiPriority w:val="99"/>
    <w:qFormat/>
    <w:rsid w:val="00037ED2"/>
    <w:pPr>
      <w:tabs>
        <w:tab w:val="center" w:pos="4320"/>
        <w:tab w:val="right" w:pos="8640"/>
      </w:tabs>
    </w:pPr>
  </w:style>
  <w:style w:type="character" w:styleId="FootnoteReference">
    <w:name w:val="footnote reference"/>
    <w:aliases w:val="Footnote,Footnote text + 13 pt,Ref,de nota al pie,Footnote text,ftref,Footnote Text1,BearingPoint,16 Point,Superscript 6 Point,fr,Footnote Text Char Char Char Char Char Char Ch Char Char Char Char Char Char C,Footnote + Arial,10 p"/>
    <w:link w:val="4GCharCharChar"/>
    <w:qFormat/>
    <w:rsid w:val="00037ED2"/>
    <w:rPr>
      <w:vertAlign w:val="superscript"/>
    </w:rPr>
  </w:style>
  <w:style w:type="paragraph" w:customStyle="1" w:styleId="4GCharCharChar">
    <w:name w:val="4_G Char Char Char"/>
    <w:basedOn w:val="Normal"/>
    <w:link w:val="FootnoteReference"/>
    <w:qFormat/>
    <w:rsid w:val="00037ED2"/>
    <w:pPr>
      <w:spacing w:before="100" w:line="240" w:lineRule="exact"/>
    </w:pPr>
    <w:rPr>
      <w:rFonts w:asciiTheme="minorHAnsi" w:eastAsiaTheme="minorHAnsi" w:hAnsiTheme="minorHAnsi" w:cstheme="minorBidi"/>
      <w:sz w:val="22"/>
      <w:szCs w:val="22"/>
      <w:vertAlign w:val="superscript"/>
      <w:lang w:val="vi-VN"/>
    </w:rPr>
  </w:style>
  <w:style w:type="paragraph" w:styleId="FootnoteText">
    <w:name w:val="footnote text"/>
    <w:aliases w:val=" Char,Footnote Text Char Char Char Char Char,Footnote Text Char Char Char Char Char Char Ch,Footnote Text Char1 Char1,Footnote Text Char Char Char1,Footnote Text Char1 Char Char,Footnote Text Char Char Char Char Char Char Ch Char Char Char"/>
    <w:basedOn w:val="Normal"/>
    <w:link w:val="FootnoteTextChar"/>
    <w:uiPriority w:val="99"/>
    <w:qFormat/>
    <w:rsid w:val="00037ED2"/>
    <w:rPr>
      <w:sz w:val="20"/>
      <w:szCs w:val="20"/>
    </w:rPr>
  </w:style>
  <w:style w:type="paragraph" w:styleId="Header">
    <w:name w:val="header"/>
    <w:basedOn w:val="Normal"/>
    <w:link w:val="HeaderChar"/>
    <w:uiPriority w:val="99"/>
    <w:qFormat/>
    <w:rsid w:val="00037ED2"/>
    <w:pPr>
      <w:tabs>
        <w:tab w:val="center" w:pos="4320"/>
        <w:tab w:val="right" w:pos="8640"/>
      </w:tabs>
    </w:pPr>
    <w:rPr>
      <w:sz w:val="20"/>
      <w:szCs w:val="20"/>
    </w:rPr>
  </w:style>
  <w:style w:type="character" w:styleId="Hyperlink">
    <w:name w:val="Hyperlink"/>
    <w:basedOn w:val="DefaultParagraphFont"/>
    <w:uiPriority w:val="99"/>
    <w:qFormat/>
    <w:rsid w:val="00037ED2"/>
    <w:rPr>
      <w:color w:val="0000FF"/>
      <w:u w:val="single"/>
    </w:rPr>
  </w:style>
  <w:style w:type="paragraph" w:styleId="List">
    <w:name w:val="List"/>
    <w:basedOn w:val="Normal"/>
    <w:qFormat/>
    <w:rsid w:val="00037ED2"/>
    <w:pPr>
      <w:ind w:left="360" w:hanging="360"/>
    </w:pPr>
    <w:rPr>
      <w:rFonts w:ascii=".VnTime" w:hAnsi=".VnTime"/>
      <w:color w:val="0000FF"/>
      <w:sz w:val="26"/>
      <w:szCs w:val="20"/>
    </w:rPr>
  </w:style>
  <w:style w:type="paragraph" w:styleId="NormalWeb">
    <w:name w:val="Normal (Web)"/>
    <w:aliases w:val="Обычный (веб)1,Обычный (веб) Знак,Обычный (веб) Знак1,Обычный (веб) Знак Знак"/>
    <w:basedOn w:val="Normal"/>
    <w:link w:val="NormalWebChar"/>
    <w:uiPriority w:val="99"/>
    <w:qFormat/>
    <w:rsid w:val="00037ED2"/>
    <w:pPr>
      <w:spacing w:before="100" w:beforeAutospacing="1" w:after="100" w:afterAutospacing="1"/>
    </w:pPr>
  </w:style>
  <w:style w:type="character" w:styleId="PageNumber">
    <w:name w:val="page number"/>
    <w:basedOn w:val="DefaultParagraphFont"/>
    <w:qFormat/>
    <w:rsid w:val="00037ED2"/>
  </w:style>
  <w:style w:type="paragraph" w:styleId="PlainText">
    <w:name w:val="Plain Text"/>
    <w:basedOn w:val="Normal"/>
    <w:link w:val="PlainTextChar"/>
    <w:qFormat/>
    <w:rsid w:val="00037ED2"/>
    <w:rPr>
      <w:rFonts w:ascii="Courier New" w:hAnsi="Courier New"/>
      <w:sz w:val="20"/>
      <w:szCs w:val="20"/>
    </w:rPr>
  </w:style>
  <w:style w:type="character" w:styleId="Strong">
    <w:name w:val="Strong"/>
    <w:basedOn w:val="DefaultParagraphFont"/>
    <w:uiPriority w:val="22"/>
    <w:qFormat/>
    <w:rsid w:val="00037ED2"/>
    <w:rPr>
      <w:b/>
      <w:bCs/>
    </w:rPr>
  </w:style>
  <w:style w:type="paragraph" w:styleId="Subtitle">
    <w:name w:val="Subtitle"/>
    <w:basedOn w:val="Normal"/>
    <w:link w:val="SubtitleChar"/>
    <w:qFormat/>
    <w:rsid w:val="00037ED2"/>
    <w:pPr>
      <w:jc w:val="center"/>
    </w:pPr>
    <w:rPr>
      <w:sz w:val="28"/>
    </w:rPr>
  </w:style>
  <w:style w:type="table" w:styleId="TableGrid">
    <w:name w:val="Table Grid"/>
    <w:basedOn w:val="TableNormal"/>
    <w:uiPriority w:val="39"/>
    <w:qFormat/>
    <w:rsid w:val="00037ED2"/>
    <w:rPr>
      <w:rFonts w:ascii="Times New Roman" w:eastAsia="Times New Roman" w:hAnsi="Times New Roman" w:cs="Times New Roman"/>
      <w:lang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link w:val="TitleChar"/>
    <w:uiPriority w:val="99"/>
    <w:qFormat/>
    <w:rsid w:val="00037ED2"/>
    <w:pPr>
      <w:jc w:val="center"/>
    </w:pPr>
    <w:rPr>
      <w:rFonts w:ascii=".VnTime" w:hAnsi=".VnTime"/>
      <w:b/>
      <w:sz w:val="28"/>
      <w:szCs w:val="20"/>
    </w:rPr>
  </w:style>
  <w:style w:type="paragraph" w:styleId="TOC1">
    <w:name w:val="toc 1"/>
    <w:basedOn w:val="Normal"/>
    <w:next w:val="Normal"/>
    <w:autoRedefine/>
    <w:semiHidden/>
    <w:qFormat/>
    <w:rsid w:val="00037ED2"/>
  </w:style>
  <w:style w:type="paragraph" w:styleId="TOC2">
    <w:name w:val="toc 2"/>
    <w:basedOn w:val="Normal"/>
    <w:next w:val="Normal"/>
    <w:autoRedefine/>
    <w:semiHidden/>
    <w:qFormat/>
    <w:rsid w:val="00037ED2"/>
    <w:pPr>
      <w:ind w:left="240"/>
    </w:pPr>
  </w:style>
  <w:style w:type="paragraph" w:styleId="TOC3">
    <w:name w:val="toc 3"/>
    <w:basedOn w:val="Normal"/>
    <w:next w:val="Normal"/>
    <w:autoRedefine/>
    <w:semiHidden/>
    <w:qFormat/>
    <w:rsid w:val="00037ED2"/>
    <w:pPr>
      <w:ind w:left="480"/>
    </w:pPr>
  </w:style>
  <w:style w:type="table" w:styleId="LightGrid-Accent5">
    <w:name w:val="Light Grid Accent 5"/>
    <w:basedOn w:val="TableNormal"/>
    <w:uiPriority w:val="62"/>
    <w:qFormat/>
    <w:rsid w:val="00037ED2"/>
    <w:rPr>
      <w:sz w:val="24"/>
      <w:szCs w:val="24"/>
    </w:rPr>
    <w:tblPr>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auto"/>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auto"/>
        </w:tcBorders>
      </w:tcPr>
    </w:tblStylePr>
  </w:style>
  <w:style w:type="character" w:customStyle="1" w:styleId="Heading1Char">
    <w:name w:val="Heading 1 Char"/>
    <w:basedOn w:val="DefaultParagraphFont"/>
    <w:link w:val="Heading1"/>
    <w:qFormat/>
    <w:rsid w:val="00037ED2"/>
    <w:rPr>
      <w:rFonts w:ascii="Times New Roman" w:eastAsia="Times New Roman" w:hAnsi="Times New Roman" w:cs="Times New Roman"/>
      <w:b/>
      <w:sz w:val="26"/>
      <w:szCs w:val="20"/>
      <w:lang w:val="en-US"/>
    </w:rPr>
  </w:style>
  <w:style w:type="character" w:customStyle="1" w:styleId="Heading2Char">
    <w:name w:val="Heading 2 Char"/>
    <w:basedOn w:val="DefaultParagraphFont"/>
    <w:link w:val="Heading2"/>
    <w:uiPriority w:val="9"/>
    <w:qFormat/>
    <w:rsid w:val="00037ED2"/>
    <w:rPr>
      <w:rFonts w:ascii="Times New Roman" w:eastAsia="Times New Roman" w:hAnsi="Times New Roman" w:cs="Times New Roman"/>
      <w:b/>
      <w:bCs/>
      <w:sz w:val="36"/>
      <w:szCs w:val="36"/>
      <w:lang w:val="en-US"/>
    </w:rPr>
  </w:style>
  <w:style w:type="character" w:customStyle="1" w:styleId="Heading3Char">
    <w:name w:val="Heading 3 Char"/>
    <w:basedOn w:val="DefaultParagraphFont"/>
    <w:link w:val="Heading3"/>
    <w:qFormat/>
    <w:rsid w:val="00037ED2"/>
    <w:rPr>
      <w:rFonts w:ascii="Arial" w:eastAsia="Times New Roman" w:hAnsi="Arial" w:cs="Arial"/>
      <w:b/>
      <w:bCs/>
      <w:sz w:val="26"/>
      <w:szCs w:val="26"/>
      <w:lang w:val="en-US"/>
    </w:rPr>
  </w:style>
  <w:style w:type="character" w:customStyle="1" w:styleId="Heading4Char">
    <w:name w:val="Heading 4 Char"/>
    <w:basedOn w:val="DefaultParagraphFont"/>
    <w:link w:val="Heading4"/>
    <w:uiPriority w:val="9"/>
    <w:qFormat/>
    <w:rsid w:val="00037ED2"/>
    <w:rPr>
      <w:rFonts w:ascii="Times New Roman" w:eastAsia="Times New Roman" w:hAnsi="Times New Roman" w:cs="Times New Roman"/>
      <w:i/>
      <w:iCs/>
      <w:sz w:val="28"/>
      <w:szCs w:val="20"/>
      <w:lang w:val="en-US"/>
    </w:rPr>
  </w:style>
  <w:style w:type="character" w:customStyle="1" w:styleId="Heading5Char">
    <w:name w:val="Heading 5 Char"/>
    <w:basedOn w:val="DefaultParagraphFont"/>
    <w:link w:val="Heading5"/>
    <w:qFormat/>
    <w:rsid w:val="00037ED2"/>
    <w:rPr>
      <w:rFonts w:ascii="Times New Roman" w:eastAsia="Times New Roman" w:hAnsi="Times New Roman" w:cs="Times New Roman"/>
      <w:b/>
      <w:sz w:val="26"/>
      <w:szCs w:val="24"/>
      <w:lang w:val="en-US"/>
    </w:rPr>
  </w:style>
  <w:style w:type="character" w:customStyle="1" w:styleId="Heading6Char">
    <w:name w:val="Heading 6 Char"/>
    <w:basedOn w:val="DefaultParagraphFont"/>
    <w:link w:val="Heading6"/>
    <w:qFormat/>
    <w:rsid w:val="00037ED2"/>
    <w:rPr>
      <w:rFonts w:ascii="Times New Roman" w:eastAsia="Times New Roman" w:hAnsi="Times New Roman" w:cs="Times New Roman"/>
      <w:b/>
      <w:sz w:val="28"/>
      <w:szCs w:val="24"/>
      <w:lang w:val="en-US"/>
    </w:rPr>
  </w:style>
  <w:style w:type="character" w:customStyle="1" w:styleId="Heading7Char">
    <w:name w:val="Heading 7 Char"/>
    <w:basedOn w:val="DefaultParagraphFont"/>
    <w:link w:val="Heading7"/>
    <w:qFormat/>
    <w:rsid w:val="00037ED2"/>
    <w:rPr>
      <w:rFonts w:ascii="Times New Roman" w:eastAsia="Times New Roman" w:hAnsi="Times New Roman" w:cs="Times New Roman"/>
      <w:sz w:val="24"/>
      <w:szCs w:val="24"/>
      <w:lang w:val="en-US"/>
    </w:rPr>
  </w:style>
  <w:style w:type="character" w:customStyle="1" w:styleId="Heading8Char">
    <w:name w:val="Heading 8 Char"/>
    <w:basedOn w:val="DefaultParagraphFont"/>
    <w:link w:val="Heading8"/>
    <w:qFormat/>
    <w:rsid w:val="00037ED2"/>
    <w:rPr>
      <w:rFonts w:ascii="Times New Roman" w:eastAsia="Times New Roman" w:hAnsi="Times New Roman" w:cs="Times New Roman"/>
      <w:i/>
      <w:iCs/>
      <w:sz w:val="24"/>
      <w:szCs w:val="24"/>
      <w:lang w:val="en-US"/>
    </w:rPr>
  </w:style>
  <w:style w:type="character" w:customStyle="1" w:styleId="Heading9Char">
    <w:name w:val="Heading 9 Char"/>
    <w:basedOn w:val="DefaultParagraphFont"/>
    <w:link w:val="Heading9"/>
    <w:qFormat/>
    <w:rsid w:val="00037ED2"/>
    <w:rPr>
      <w:rFonts w:ascii="Arial" w:eastAsia="Times New Roman" w:hAnsi="Arial" w:cs="Arial"/>
      <w:lang w:val="en-US"/>
    </w:rPr>
  </w:style>
  <w:style w:type="paragraph" w:customStyle="1" w:styleId="CharCharCharChar">
    <w:name w:val="Char Char Char Char"/>
    <w:basedOn w:val="Normal"/>
    <w:qFormat/>
    <w:rsid w:val="00037ED2"/>
    <w:pPr>
      <w:spacing w:before="60" w:after="160" w:line="240" w:lineRule="exact"/>
    </w:pPr>
    <w:rPr>
      <w:rFonts w:ascii="Verdana" w:hAnsi="Verdana" w:cs="Verdana"/>
      <w:color w:val="000000"/>
      <w:sz w:val="20"/>
      <w:szCs w:val="20"/>
    </w:rPr>
  </w:style>
  <w:style w:type="paragraph" w:customStyle="1" w:styleId="Char">
    <w:name w:val="Char"/>
    <w:basedOn w:val="Normal"/>
    <w:qFormat/>
    <w:rsid w:val="00037ED2"/>
    <w:pPr>
      <w:spacing w:after="160" w:line="240" w:lineRule="exact"/>
    </w:pPr>
    <w:rPr>
      <w:rFonts w:ascii="Verdana" w:hAnsi="Verdana"/>
      <w:sz w:val="20"/>
      <w:szCs w:val="20"/>
    </w:rPr>
  </w:style>
  <w:style w:type="character" w:customStyle="1" w:styleId="BodyTextIndentChar">
    <w:name w:val="Body Text Indent Char"/>
    <w:basedOn w:val="DefaultParagraphFont"/>
    <w:link w:val="BodyTextIndent"/>
    <w:qFormat/>
    <w:locked/>
    <w:rsid w:val="00037ED2"/>
    <w:rPr>
      <w:rFonts w:ascii=".VnTime" w:hAnsi=".VnTime"/>
      <w:sz w:val="28"/>
      <w:lang w:val="en-US"/>
    </w:rPr>
  </w:style>
  <w:style w:type="character" w:customStyle="1" w:styleId="BodyTextIndentChar1">
    <w:name w:val="Body Text Indent Char1"/>
    <w:basedOn w:val="DefaultParagraphFont"/>
    <w:uiPriority w:val="99"/>
    <w:semiHidden/>
    <w:qFormat/>
    <w:rsid w:val="00037ED2"/>
    <w:rPr>
      <w:rFonts w:ascii="Times New Roman" w:eastAsia="Times New Roman" w:hAnsi="Times New Roman" w:cs="Times New Roman"/>
      <w:sz w:val="24"/>
      <w:szCs w:val="24"/>
      <w:lang w:val="en-US"/>
    </w:rPr>
  </w:style>
  <w:style w:type="character" w:customStyle="1" w:styleId="CommentSubjectChar">
    <w:name w:val="Comment Subject Char"/>
    <w:basedOn w:val="DefaultParagraphFont"/>
    <w:link w:val="CommentSubject"/>
    <w:qFormat/>
    <w:rsid w:val="00037ED2"/>
    <w:rPr>
      <w:rFonts w:ascii=".VnTime" w:eastAsia="Times New Roman" w:hAnsi=".VnTime" w:cs="Times New Roman"/>
      <w:sz w:val="28"/>
      <w:szCs w:val="20"/>
    </w:rPr>
  </w:style>
  <w:style w:type="character" w:customStyle="1" w:styleId="CommentTextChar">
    <w:name w:val="Comment Text Char"/>
    <w:basedOn w:val="DefaultParagraphFont"/>
    <w:link w:val="CommentText"/>
    <w:qFormat/>
    <w:rsid w:val="00037ED2"/>
    <w:rPr>
      <w:rFonts w:ascii="Times New Roman" w:eastAsia="Times New Roman" w:hAnsi="Times New Roman" w:cs="Times New Roman"/>
      <w:sz w:val="20"/>
      <w:szCs w:val="20"/>
      <w:lang w:val="en-US"/>
    </w:rPr>
  </w:style>
  <w:style w:type="character" w:customStyle="1" w:styleId="CommentSubjectChar1">
    <w:name w:val="Comment Subject Char1"/>
    <w:basedOn w:val="CommentTextChar"/>
    <w:uiPriority w:val="99"/>
    <w:semiHidden/>
    <w:qFormat/>
    <w:rsid w:val="00037ED2"/>
    <w:rPr>
      <w:rFonts w:ascii="Times New Roman" w:eastAsia="Times New Roman" w:hAnsi="Times New Roman" w:cs="Times New Roman"/>
      <w:b/>
      <w:bCs/>
      <w:sz w:val="20"/>
      <w:szCs w:val="20"/>
      <w:lang w:val="en-US"/>
    </w:rPr>
  </w:style>
  <w:style w:type="character" w:customStyle="1" w:styleId="FootnoteTextChar">
    <w:name w:val="Footnote Text Char"/>
    <w:aliases w:val=" Char Char,Footnote Text Char Char Char Char Char Char,Footnote Text Char Char Char Char Char Char Ch Char,Footnote Text Char1 Char1 Char,Footnote Text Char Char Char1 Char,Footnote Text Char1 Char Char Char"/>
    <w:basedOn w:val="DefaultParagraphFont"/>
    <w:link w:val="FootnoteText"/>
    <w:uiPriority w:val="99"/>
    <w:qFormat/>
    <w:rsid w:val="00037ED2"/>
    <w:rPr>
      <w:rFonts w:ascii="Times New Roman" w:eastAsia="Times New Roman" w:hAnsi="Times New Roman" w:cs="Times New Roman"/>
      <w:sz w:val="20"/>
      <w:szCs w:val="20"/>
      <w:lang w:val="en-US"/>
    </w:rPr>
  </w:style>
  <w:style w:type="character" w:customStyle="1" w:styleId="normal-h">
    <w:name w:val="normal-h"/>
    <w:basedOn w:val="DefaultParagraphFont"/>
    <w:qFormat/>
    <w:rsid w:val="00037ED2"/>
  </w:style>
  <w:style w:type="paragraph" w:customStyle="1" w:styleId="normal-p">
    <w:name w:val="normal-p"/>
    <w:basedOn w:val="Normal"/>
    <w:qFormat/>
    <w:rsid w:val="00037ED2"/>
    <w:pPr>
      <w:spacing w:before="100" w:beforeAutospacing="1" w:after="100" w:afterAutospacing="1"/>
    </w:pPr>
  </w:style>
  <w:style w:type="character" w:customStyle="1" w:styleId="FooterChar">
    <w:name w:val="Footer Char"/>
    <w:basedOn w:val="DefaultParagraphFont"/>
    <w:link w:val="Footer"/>
    <w:uiPriority w:val="99"/>
    <w:qFormat/>
    <w:rsid w:val="00037ED2"/>
    <w:rPr>
      <w:rFonts w:ascii="Times New Roman" w:eastAsia="Times New Roman" w:hAnsi="Times New Roman" w:cs="Times New Roman"/>
      <w:sz w:val="24"/>
      <w:szCs w:val="24"/>
      <w:lang w:val="en-US"/>
    </w:rPr>
  </w:style>
  <w:style w:type="character" w:customStyle="1" w:styleId="BodyTextIndent2Char">
    <w:name w:val="Body Text Indent 2 Char"/>
    <w:basedOn w:val="DefaultParagraphFont"/>
    <w:link w:val="BodyTextIndent2"/>
    <w:uiPriority w:val="99"/>
    <w:qFormat/>
    <w:rsid w:val="00037ED2"/>
    <w:rPr>
      <w:rFonts w:ascii=".VnTime" w:eastAsia="Times New Roman" w:hAnsi=".VnTime" w:cs="Times New Roman"/>
      <w:sz w:val="26"/>
      <w:szCs w:val="26"/>
      <w:lang w:val="en-US"/>
    </w:rPr>
  </w:style>
  <w:style w:type="character" w:customStyle="1" w:styleId="NormalWebChar">
    <w:name w:val="Normal (Web) Char"/>
    <w:aliases w:val="Обычный (веб)1 Char,Обычный (веб) Знак Char,Обычный (веб) Знак1 Char,Обычный (веб) Знак Знак Char"/>
    <w:link w:val="NormalWeb"/>
    <w:uiPriority w:val="99"/>
    <w:qFormat/>
    <w:locked/>
    <w:rsid w:val="00037ED2"/>
    <w:rPr>
      <w:rFonts w:ascii="Times New Roman" w:eastAsia="Times New Roman" w:hAnsi="Times New Roman" w:cs="Times New Roman"/>
      <w:sz w:val="24"/>
      <w:szCs w:val="24"/>
      <w:lang w:val="en-US"/>
    </w:rPr>
  </w:style>
  <w:style w:type="character" w:customStyle="1" w:styleId="BodyTextChar">
    <w:name w:val="Body Text Char"/>
    <w:basedOn w:val="DefaultParagraphFont"/>
    <w:link w:val="BodyText"/>
    <w:qFormat/>
    <w:rsid w:val="00037ED2"/>
    <w:rPr>
      <w:rFonts w:ascii=".VnTime" w:eastAsia="Times New Roman" w:hAnsi=".VnTime" w:cs="Times New Roman"/>
      <w:sz w:val="28"/>
      <w:szCs w:val="24"/>
      <w:lang w:val="en-US"/>
    </w:rPr>
  </w:style>
  <w:style w:type="character" w:customStyle="1" w:styleId="BodyTextIndent3Char">
    <w:name w:val="Body Text Indent 3 Char"/>
    <w:basedOn w:val="DefaultParagraphFont"/>
    <w:link w:val="BodyTextIndent3"/>
    <w:qFormat/>
    <w:rsid w:val="00037ED2"/>
    <w:rPr>
      <w:lang w:val="en-US"/>
    </w:rPr>
  </w:style>
  <w:style w:type="character" w:customStyle="1" w:styleId="BodyTextIndent3Char1">
    <w:name w:val="Body Text Indent 3 Char1"/>
    <w:basedOn w:val="DefaultParagraphFont"/>
    <w:uiPriority w:val="99"/>
    <w:semiHidden/>
    <w:qFormat/>
    <w:rsid w:val="00037ED2"/>
    <w:rPr>
      <w:rFonts w:ascii="Times New Roman" w:eastAsia="Times New Roman" w:hAnsi="Times New Roman" w:cs="Times New Roman"/>
      <w:sz w:val="16"/>
      <w:szCs w:val="16"/>
      <w:lang w:val="en-US"/>
    </w:rPr>
  </w:style>
  <w:style w:type="paragraph" w:styleId="ListParagraph">
    <w:name w:val="List Paragraph"/>
    <w:basedOn w:val="Normal"/>
    <w:link w:val="ListParagraphChar"/>
    <w:uiPriority w:val="34"/>
    <w:qFormat/>
    <w:rsid w:val="00037ED2"/>
    <w:pPr>
      <w:ind w:left="720"/>
    </w:pPr>
    <w:rPr>
      <w:rFonts w:ascii="Calibri" w:eastAsia="Calibri" w:hAnsi="Calibri" w:cs="Calibri"/>
      <w:sz w:val="22"/>
      <w:szCs w:val="22"/>
    </w:rPr>
  </w:style>
  <w:style w:type="character" w:customStyle="1" w:styleId="apple-style-span">
    <w:name w:val="apple-style-span"/>
    <w:basedOn w:val="DefaultParagraphFont"/>
    <w:qFormat/>
    <w:rsid w:val="00037ED2"/>
  </w:style>
  <w:style w:type="paragraph" w:customStyle="1" w:styleId="1CharCharCharChar">
    <w:name w:val="1 Char Char Char Char"/>
    <w:basedOn w:val="DocumentMap"/>
    <w:autoRedefine/>
    <w:qFormat/>
    <w:rsid w:val="00037ED2"/>
    <w:pPr>
      <w:widowControl w:val="0"/>
      <w:jc w:val="both"/>
    </w:pPr>
    <w:rPr>
      <w:rFonts w:eastAsia="SimSun" w:cs="Times New Roman"/>
      <w:kern w:val="2"/>
      <w:sz w:val="24"/>
      <w:szCs w:val="24"/>
      <w:lang w:eastAsia="zh-CN"/>
    </w:rPr>
  </w:style>
  <w:style w:type="character" w:customStyle="1" w:styleId="DocumentMapChar">
    <w:name w:val="Document Map Char"/>
    <w:basedOn w:val="DefaultParagraphFont"/>
    <w:link w:val="DocumentMap"/>
    <w:semiHidden/>
    <w:qFormat/>
    <w:rsid w:val="00037ED2"/>
    <w:rPr>
      <w:rFonts w:ascii="Tahoma" w:eastAsia="Times New Roman" w:hAnsi="Tahoma" w:cs="Tahoma"/>
      <w:sz w:val="20"/>
      <w:szCs w:val="20"/>
      <w:shd w:val="clear" w:color="auto" w:fill="000080"/>
      <w:lang w:val="en-US"/>
    </w:rPr>
  </w:style>
  <w:style w:type="character" w:customStyle="1" w:styleId="HeaderChar">
    <w:name w:val="Header Char"/>
    <w:basedOn w:val="DefaultParagraphFont"/>
    <w:link w:val="Header"/>
    <w:uiPriority w:val="99"/>
    <w:qFormat/>
    <w:rsid w:val="00037ED2"/>
    <w:rPr>
      <w:rFonts w:ascii="Times New Roman" w:eastAsia="Times New Roman" w:hAnsi="Times New Roman" w:cs="Times New Roman"/>
      <w:sz w:val="20"/>
      <w:szCs w:val="20"/>
      <w:lang w:val="en-US"/>
    </w:rPr>
  </w:style>
  <w:style w:type="character" w:customStyle="1" w:styleId="BodyText2Char">
    <w:name w:val="Body Text 2 Char"/>
    <w:basedOn w:val="DefaultParagraphFont"/>
    <w:link w:val="BodyText2"/>
    <w:qFormat/>
    <w:rsid w:val="00037ED2"/>
    <w:rPr>
      <w:rFonts w:ascii=".VnTimeH" w:eastAsia="Times New Roman" w:hAnsi=".VnTimeH" w:cs="Times New Roman"/>
      <w:b/>
      <w:bCs/>
      <w:sz w:val="26"/>
      <w:szCs w:val="24"/>
      <w:lang w:val="en-US"/>
    </w:rPr>
  </w:style>
  <w:style w:type="paragraph" w:customStyle="1" w:styleId="intromoj">
    <w:name w:val="intro_moj"/>
    <w:basedOn w:val="Normal"/>
    <w:qFormat/>
    <w:rsid w:val="00037ED2"/>
    <w:pPr>
      <w:spacing w:before="100" w:beforeAutospacing="1" w:after="100" w:afterAutospacing="1"/>
    </w:pPr>
    <w:rPr>
      <w:rFonts w:eastAsia="MS Mincho"/>
    </w:rPr>
  </w:style>
  <w:style w:type="character" w:customStyle="1" w:styleId="BodyText3Char">
    <w:name w:val="Body Text 3 Char"/>
    <w:basedOn w:val="DefaultParagraphFont"/>
    <w:link w:val="BodyText3"/>
    <w:qFormat/>
    <w:rsid w:val="00037ED2"/>
    <w:rPr>
      <w:rFonts w:ascii="Times New Roman" w:eastAsia="Times New Roman" w:hAnsi="Times New Roman" w:cs="Times New Roman"/>
      <w:color w:val="993300"/>
      <w:sz w:val="28"/>
      <w:szCs w:val="20"/>
      <w:lang w:val="en-US"/>
    </w:rPr>
  </w:style>
  <w:style w:type="character" w:customStyle="1" w:styleId="apple-converted-space">
    <w:name w:val="apple-converted-space"/>
    <w:basedOn w:val="DefaultParagraphFont"/>
    <w:qFormat/>
    <w:rsid w:val="00037ED2"/>
  </w:style>
  <w:style w:type="character" w:customStyle="1" w:styleId="normal-h1">
    <w:name w:val="normal-h1"/>
    <w:basedOn w:val="DefaultParagraphFont"/>
    <w:qFormat/>
    <w:rsid w:val="00037ED2"/>
    <w:rPr>
      <w:rFonts w:ascii="Times New Roman" w:hAnsi="Times New Roman" w:cs="Times New Roman" w:hint="default"/>
      <w:sz w:val="28"/>
      <w:szCs w:val="28"/>
    </w:rPr>
  </w:style>
  <w:style w:type="character" w:customStyle="1" w:styleId="TitleChar">
    <w:name w:val="Title Char"/>
    <w:basedOn w:val="DefaultParagraphFont"/>
    <w:link w:val="Title"/>
    <w:uiPriority w:val="99"/>
    <w:qFormat/>
    <w:rsid w:val="00037ED2"/>
    <w:rPr>
      <w:rFonts w:ascii=".VnTime" w:eastAsia="Times New Roman" w:hAnsi=".VnTime" w:cs="Times New Roman"/>
      <w:b/>
      <w:sz w:val="28"/>
      <w:szCs w:val="20"/>
      <w:lang w:val="en-US"/>
    </w:rPr>
  </w:style>
  <w:style w:type="paragraph" w:customStyle="1" w:styleId="Normal0">
    <w:name w:val="[Normal]"/>
    <w:qFormat/>
    <w:rsid w:val="00037ED2"/>
    <w:rPr>
      <w:rFonts w:ascii="Arial" w:eastAsia="Arial" w:hAnsi="Arial" w:cs="Times New Roman"/>
      <w:sz w:val="24"/>
    </w:rPr>
  </w:style>
  <w:style w:type="paragraph" w:customStyle="1" w:styleId="CharCharCharCharCharCharChar">
    <w:name w:val="Char Char Char Char Char Char Char"/>
    <w:basedOn w:val="Normal"/>
    <w:qFormat/>
    <w:rsid w:val="00037ED2"/>
    <w:pPr>
      <w:spacing w:after="160" w:line="240" w:lineRule="exact"/>
    </w:pPr>
    <w:rPr>
      <w:rFonts w:ascii="Verdana" w:hAnsi="Verdana"/>
      <w:sz w:val="20"/>
      <w:szCs w:val="20"/>
    </w:rPr>
  </w:style>
  <w:style w:type="character" w:customStyle="1" w:styleId="st">
    <w:name w:val="st"/>
    <w:basedOn w:val="DefaultParagraphFont"/>
    <w:qFormat/>
    <w:rsid w:val="00037ED2"/>
  </w:style>
  <w:style w:type="character" w:customStyle="1" w:styleId="BalloonTextChar">
    <w:name w:val="Balloon Text Char"/>
    <w:basedOn w:val="DefaultParagraphFont"/>
    <w:link w:val="BalloonText"/>
    <w:qFormat/>
    <w:rsid w:val="00037ED2"/>
    <w:rPr>
      <w:rFonts w:ascii="Tahoma" w:eastAsia="Times New Roman" w:hAnsi="Tahoma" w:cs="Tahoma"/>
      <w:sz w:val="16"/>
      <w:szCs w:val="16"/>
      <w:lang w:val="en-US"/>
    </w:rPr>
  </w:style>
  <w:style w:type="character" w:customStyle="1" w:styleId="CharCharChar1">
    <w:name w:val="Char Char Char1"/>
    <w:semiHidden/>
    <w:qFormat/>
    <w:locked/>
    <w:rsid w:val="00037ED2"/>
    <w:rPr>
      <w:lang w:val="en-US" w:eastAsia="en-US" w:bidi="ar-SA"/>
    </w:rPr>
  </w:style>
  <w:style w:type="paragraph" w:customStyle="1" w:styleId="Pa37">
    <w:name w:val="Pa37"/>
    <w:basedOn w:val="Normal"/>
    <w:next w:val="Normal"/>
    <w:qFormat/>
    <w:rsid w:val="00037ED2"/>
    <w:pPr>
      <w:autoSpaceDE w:val="0"/>
      <w:autoSpaceDN w:val="0"/>
      <w:adjustRightInd w:val="0"/>
      <w:spacing w:line="261" w:lineRule="atLeast"/>
    </w:pPr>
  </w:style>
  <w:style w:type="paragraph" w:customStyle="1" w:styleId="Pa85">
    <w:name w:val="Pa85"/>
    <w:basedOn w:val="Normal"/>
    <w:next w:val="Normal"/>
    <w:qFormat/>
    <w:rsid w:val="00037ED2"/>
    <w:pPr>
      <w:autoSpaceDE w:val="0"/>
      <w:autoSpaceDN w:val="0"/>
      <w:adjustRightInd w:val="0"/>
      <w:spacing w:line="261" w:lineRule="atLeast"/>
    </w:pPr>
  </w:style>
  <w:style w:type="paragraph" w:customStyle="1" w:styleId="Pa86">
    <w:name w:val="Pa86"/>
    <w:basedOn w:val="Normal"/>
    <w:next w:val="Normal"/>
    <w:qFormat/>
    <w:rsid w:val="00037ED2"/>
    <w:pPr>
      <w:autoSpaceDE w:val="0"/>
      <w:autoSpaceDN w:val="0"/>
      <w:adjustRightInd w:val="0"/>
      <w:spacing w:line="241" w:lineRule="atLeast"/>
    </w:pPr>
  </w:style>
  <w:style w:type="character" w:customStyle="1" w:styleId="h2mainheadingChar">
    <w:name w:val="h2 main heading Char"/>
    <w:basedOn w:val="DefaultParagraphFont"/>
    <w:qFormat/>
    <w:rsid w:val="00037ED2"/>
    <w:rPr>
      <w:rFonts w:eastAsia="Times New Roman" w:cs="Arial"/>
      <w:iCs/>
      <w:sz w:val="28"/>
      <w:szCs w:val="28"/>
    </w:rPr>
  </w:style>
  <w:style w:type="character" w:customStyle="1" w:styleId="ruotChar">
    <w:name w:val="ruot Char"/>
    <w:basedOn w:val="DefaultParagraphFont"/>
    <w:link w:val="ruot"/>
    <w:qFormat/>
    <w:locked/>
    <w:rsid w:val="00037ED2"/>
    <w:rPr>
      <w:sz w:val="28"/>
      <w:szCs w:val="28"/>
    </w:rPr>
  </w:style>
  <w:style w:type="paragraph" w:customStyle="1" w:styleId="ruot">
    <w:name w:val="ruot"/>
    <w:basedOn w:val="Normal"/>
    <w:link w:val="ruotChar"/>
    <w:qFormat/>
    <w:rsid w:val="00037ED2"/>
    <w:pPr>
      <w:spacing w:before="120" w:after="120" w:line="264" w:lineRule="auto"/>
      <w:ind w:firstLine="720"/>
      <w:jc w:val="both"/>
    </w:pPr>
    <w:rPr>
      <w:rFonts w:asciiTheme="minorHAnsi" w:eastAsiaTheme="minorHAnsi" w:hAnsiTheme="minorHAnsi" w:cstheme="minorBidi"/>
      <w:sz w:val="28"/>
      <w:szCs w:val="28"/>
      <w:lang w:val="vi-VN"/>
    </w:rPr>
  </w:style>
  <w:style w:type="paragraph" w:customStyle="1" w:styleId="CharChar3CharCharCharCharCharCharCharCharCharChar">
    <w:name w:val="Char Char3 Char Char Char Char Char Char Char Char Char Char"/>
    <w:basedOn w:val="Normal"/>
    <w:qFormat/>
    <w:rsid w:val="00037ED2"/>
    <w:pPr>
      <w:spacing w:before="60" w:after="160" w:line="240" w:lineRule="exact"/>
      <w:ind w:firstLine="360"/>
      <w:jc w:val="both"/>
    </w:pPr>
    <w:rPr>
      <w:rFonts w:ascii="Arial" w:hAnsi="Arial"/>
      <w:spacing w:val="-2"/>
      <w:sz w:val="20"/>
      <w:szCs w:val="20"/>
      <w:lang w:val="en-GB"/>
    </w:rPr>
  </w:style>
  <w:style w:type="character" w:customStyle="1" w:styleId="CharChar15">
    <w:name w:val="Char Char15"/>
    <w:basedOn w:val="DefaultParagraphFont"/>
    <w:qFormat/>
    <w:rsid w:val="00037ED2"/>
    <w:rPr>
      <w:rFonts w:ascii="Cambria" w:eastAsia="Times New Roman" w:hAnsi="Cambria" w:cs="Times New Roman"/>
      <w:b/>
      <w:bCs/>
      <w:kern w:val="32"/>
      <w:sz w:val="32"/>
      <w:szCs w:val="32"/>
      <w:lang w:eastAsia="zh-CN"/>
    </w:rPr>
  </w:style>
  <w:style w:type="character" w:customStyle="1" w:styleId="CharChar10">
    <w:name w:val="Char Char10"/>
    <w:basedOn w:val="DefaultParagraphFont"/>
    <w:qFormat/>
    <w:rsid w:val="00037ED2"/>
    <w:rPr>
      <w:rFonts w:eastAsia="Times New Roman"/>
      <w:sz w:val="28"/>
      <w:szCs w:val="24"/>
    </w:rPr>
  </w:style>
  <w:style w:type="paragraph" w:customStyle="1" w:styleId="n-dieund">
    <w:name w:val="n-dieund"/>
    <w:basedOn w:val="Normal"/>
    <w:qFormat/>
    <w:rsid w:val="00037ED2"/>
    <w:pPr>
      <w:spacing w:after="120"/>
      <w:ind w:firstLine="709"/>
      <w:jc w:val="both"/>
    </w:pPr>
    <w:rPr>
      <w:sz w:val="28"/>
      <w:szCs w:val="28"/>
    </w:rPr>
  </w:style>
  <w:style w:type="paragraph" w:customStyle="1" w:styleId="abc">
    <w:name w:val="abc"/>
    <w:basedOn w:val="Normal"/>
    <w:link w:val="abcChar"/>
    <w:qFormat/>
    <w:rsid w:val="00037ED2"/>
  </w:style>
  <w:style w:type="paragraph" w:customStyle="1" w:styleId="Style1">
    <w:name w:val="Style1"/>
    <w:basedOn w:val="Normal"/>
    <w:qFormat/>
    <w:rsid w:val="00037ED2"/>
    <w:pPr>
      <w:autoSpaceDE w:val="0"/>
      <w:autoSpaceDN w:val="0"/>
    </w:pPr>
    <w:rPr>
      <w:sz w:val="28"/>
      <w:szCs w:val="28"/>
    </w:rPr>
  </w:style>
  <w:style w:type="paragraph" w:customStyle="1" w:styleId="n-dieu">
    <w:name w:val="n-dieu"/>
    <w:basedOn w:val="Normal"/>
    <w:qFormat/>
    <w:rsid w:val="00037ED2"/>
    <w:pPr>
      <w:spacing w:before="120" w:after="180"/>
      <w:ind w:firstLine="709"/>
    </w:pPr>
    <w:rPr>
      <w:b/>
      <w:i/>
      <w:sz w:val="28"/>
      <w:szCs w:val="20"/>
    </w:rPr>
  </w:style>
  <w:style w:type="paragraph" w:customStyle="1" w:styleId="NormalBold">
    <w:name w:val="Normal + Bold"/>
    <w:basedOn w:val="Normal"/>
    <w:qFormat/>
    <w:rsid w:val="00037ED2"/>
    <w:pPr>
      <w:jc w:val="center"/>
    </w:pPr>
    <w:rPr>
      <w:b/>
      <w:bCs/>
      <w:color w:val="000000"/>
      <w:spacing w:val="24"/>
      <w:sz w:val="28"/>
      <w:szCs w:val="28"/>
      <w:lang w:val="nl-NL"/>
    </w:rPr>
  </w:style>
  <w:style w:type="paragraph" w:customStyle="1" w:styleId="canchinh">
    <w:name w:val="canchinh"/>
    <w:basedOn w:val="Normal"/>
    <w:qFormat/>
    <w:rsid w:val="00037ED2"/>
    <w:pPr>
      <w:spacing w:before="120" w:after="60" w:line="360" w:lineRule="exact"/>
      <w:ind w:firstLine="720"/>
      <w:jc w:val="both"/>
    </w:pPr>
    <w:rPr>
      <w:sz w:val="28"/>
    </w:rPr>
  </w:style>
  <w:style w:type="paragraph" w:customStyle="1" w:styleId="6">
    <w:name w:val="6"/>
    <w:basedOn w:val="FootnoteText"/>
    <w:link w:val="6Char"/>
    <w:qFormat/>
    <w:rsid w:val="00037ED2"/>
    <w:pPr>
      <w:spacing w:before="120"/>
      <w:jc w:val="both"/>
    </w:pPr>
    <w:rPr>
      <w:rFonts w:ascii="Arial" w:hAnsi="Arial" w:cs="Arial"/>
      <w:color w:val="0000FF"/>
    </w:rPr>
  </w:style>
  <w:style w:type="character" w:customStyle="1" w:styleId="6Char">
    <w:name w:val="6 Char"/>
    <w:link w:val="6"/>
    <w:qFormat/>
    <w:rsid w:val="00037ED2"/>
    <w:rPr>
      <w:rFonts w:ascii="Arial" w:eastAsia="Times New Roman" w:hAnsi="Arial" w:cs="Arial"/>
      <w:color w:val="0000FF"/>
      <w:sz w:val="20"/>
      <w:szCs w:val="20"/>
      <w:lang w:val="en-US"/>
    </w:rPr>
  </w:style>
  <w:style w:type="paragraph" w:customStyle="1" w:styleId="content">
    <w:name w:val="content"/>
    <w:basedOn w:val="Normal"/>
    <w:qFormat/>
    <w:rsid w:val="00037ED2"/>
    <w:pPr>
      <w:spacing w:before="100" w:beforeAutospacing="1" w:after="100" w:afterAutospacing="1"/>
    </w:pPr>
    <w:rPr>
      <w:rFonts w:ascii="Arial" w:hAnsi="Arial" w:cs="Arial"/>
      <w:sz w:val="18"/>
      <w:szCs w:val="18"/>
    </w:rPr>
  </w:style>
  <w:style w:type="character" w:customStyle="1" w:styleId="A11">
    <w:name w:val="A11"/>
    <w:qFormat/>
    <w:rsid w:val="00037ED2"/>
    <w:rPr>
      <w:color w:val="000000"/>
      <w:sz w:val="26"/>
      <w:szCs w:val="26"/>
    </w:rPr>
  </w:style>
  <w:style w:type="paragraph" w:customStyle="1" w:styleId="Lm">
    <w:name w:val="Lm"/>
    <w:basedOn w:val="Heading2"/>
    <w:qFormat/>
    <w:rsid w:val="00037ED2"/>
    <w:pPr>
      <w:keepNext/>
      <w:spacing w:before="120" w:beforeAutospacing="0" w:after="120" w:afterAutospacing="0"/>
      <w:ind w:firstLine="720"/>
      <w:jc w:val="both"/>
    </w:pPr>
    <w:rPr>
      <w:rFonts w:ascii="Times New Roman Bold" w:hAnsi="Times New Roman Bold" w:cs="Arial"/>
      <w:iCs/>
      <w:sz w:val="28"/>
      <w:szCs w:val="28"/>
    </w:rPr>
  </w:style>
  <w:style w:type="paragraph" w:customStyle="1" w:styleId="CharChar1CharCharCharChar">
    <w:name w:val="Char Char1 Char Char Char Char"/>
    <w:basedOn w:val="Normal"/>
    <w:semiHidden/>
    <w:qFormat/>
    <w:rsid w:val="00037ED2"/>
    <w:pPr>
      <w:spacing w:after="160" w:line="240" w:lineRule="exact"/>
    </w:pPr>
    <w:rPr>
      <w:rFonts w:ascii="Arial" w:hAnsi="Arial"/>
      <w:sz w:val="22"/>
      <w:szCs w:val="22"/>
    </w:rPr>
  </w:style>
  <w:style w:type="character" w:customStyle="1" w:styleId="hps">
    <w:name w:val="hps"/>
    <w:qFormat/>
    <w:rsid w:val="00037ED2"/>
  </w:style>
  <w:style w:type="character" w:customStyle="1" w:styleId="CharChar18">
    <w:name w:val="Char Char18"/>
    <w:qFormat/>
    <w:locked/>
    <w:rsid w:val="00037ED2"/>
    <w:rPr>
      <w:rFonts w:ascii="Arial" w:hAnsi="Arial" w:cs="Arial"/>
      <w:b/>
      <w:bCs/>
      <w:kern w:val="32"/>
      <w:sz w:val="32"/>
      <w:szCs w:val="32"/>
      <w:lang w:val="en-US" w:eastAsia="en-US" w:bidi="ar-SA"/>
    </w:rPr>
  </w:style>
  <w:style w:type="character" w:customStyle="1" w:styleId="CharChar17">
    <w:name w:val="Char Char17"/>
    <w:qFormat/>
    <w:locked/>
    <w:rsid w:val="00037ED2"/>
    <w:rPr>
      <w:rFonts w:ascii="Arial" w:hAnsi="Arial" w:cs="Arial"/>
      <w:b/>
      <w:bCs/>
      <w:i/>
      <w:iCs/>
      <w:sz w:val="28"/>
      <w:szCs w:val="28"/>
      <w:lang w:val="en-US" w:eastAsia="en-US" w:bidi="ar-SA"/>
    </w:rPr>
  </w:style>
  <w:style w:type="character" w:customStyle="1" w:styleId="CharChar16">
    <w:name w:val="Char Char16"/>
    <w:qFormat/>
    <w:locked/>
    <w:rsid w:val="00037ED2"/>
    <w:rPr>
      <w:b/>
      <w:bCs/>
      <w:sz w:val="28"/>
      <w:szCs w:val="28"/>
      <w:lang w:val="en-US" w:eastAsia="en-US" w:bidi="ar-SA"/>
    </w:rPr>
  </w:style>
  <w:style w:type="paragraph" w:customStyle="1" w:styleId="font5">
    <w:name w:val="font5"/>
    <w:basedOn w:val="Normal"/>
    <w:qFormat/>
    <w:rsid w:val="00037ED2"/>
    <w:pPr>
      <w:spacing w:before="100" w:beforeAutospacing="1" w:after="100" w:afterAutospacing="1"/>
    </w:pPr>
    <w:rPr>
      <w:i/>
      <w:iCs/>
      <w:color w:val="000000"/>
      <w:sz w:val="20"/>
      <w:szCs w:val="20"/>
    </w:rPr>
  </w:style>
  <w:style w:type="paragraph" w:customStyle="1" w:styleId="xl65">
    <w:name w:val="xl65"/>
    <w:basedOn w:val="Normal"/>
    <w:qFormat/>
    <w:rsid w:val="00037ED2"/>
    <w:pPr>
      <w:spacing w:before="100" w:beforeAutospacing="1" w:after="100" w:afterAutospacing="1"/>
      <w:textAlignment w:val="top"/>
    </w:pPr>
    <w:rPr>
      <w:sz w:val="20"/>
      <w:szCs w:val="20"/>
    </w:rPr>
  </w:style>
  <w:style w:type="paragraph" w:customStyle="1" w:styleId="xl66">
    <w:name w:val="xl66"/>
    <w:basedOn w:val="Normal"/>
    <w:qFormat/>
    <w:rsid w:val="00037E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sz w:val="20"/>
      <w:szCs w:val="20"/>
    </w:rPr>
  </w:style>
  <w:style w:type="paragraph" w:customStyle="1" w:styleId="xl67">
    <w:name w:val="xl67"/>
    <w:basedOn w:val="Normal"/>
    <w:qFormat/>
    <w:rsid w:val="00037E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sz w:val="20"/>
      <w:szCs w:val="20"/>
    </w:rPr>
  </w:style>
  <w:style w:type="paragraph" w:customStyle="1" w:styleId="xl68">
    <w:name w:val="xl68"/>
    <w:basedOn w:val="Normal"/>
    <w:qFormat/>
    <w:rsid w:val="00037ED2"/>
    <w:pPr>
      <w:pBdr>
        <w:top w:val="single" w:sz="4" w:space="0" w:color="auto"/>
        <w:left w:val="single" w:sz="4" w:space="0" w:color="auto"/>
        <w:bottom w:val="single" w:sz="4" w:space="0" w:color="auto"/>
        <w:right w:val="single" w:sz="4" w:space="0" w:color="auto"/>
      </w:pBdr>
      <w:shd w:val="clear" w:color="000000" w:fill="4BACC6"/>
      <w:spacing w:before="100" w:beforeAutospacing="1" w:after="100" w:afterAutospacing="1"/>
      <w:textAlignment w:val="top"/>
    </w:pPr>
    <w:rPr>
      <w:b/>
      <w:bCs/>
      <w:sz w:val="20"/>
      <w:szCs w:val="20"/>
    </w:rPr>
  </w:style>
  <w:style w:type="paragraph" w:customStyle="1" w:styleId="xl69">
    <w:name w:val="xl69"/>
    <w:basedOn w:val="Normal"/>
    <w:qFormat/>
    <w:rsid w:val="00037E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sz w:val="20"/>
      <w:szCs w:val="20"/>
    </w:rPr>
  </w:style>
  <w:style w:type="paragraph" w:customStyle="1" w:styleId="xl70">
    <w:name w:val="xl70"/>
    <w:basedOn w:val="Normal"/>
    <w:qFormat/>
    <w:rsid w:val="00037E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sz w:val="20"/>
      <w:szCs w:val="20"/>
    </w:rPr>
  </w:style>
  <w:style w:type="paragraph" w:customStyle="1" w:styleId="xl71">
    <w:name w:val="xl71"/>
    <w:basedOn w:val="Normal"/>
    <w:qFormat/>
    <w:rsid w:val="00037E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0"/>
      <w:szCs w:val="20"/>
    </w:rPr>
  </w:style>
  <w:style w:type="paragraph" w:customStyle="1" w:styleId="xl72">
    <w:name w:val="xl72"/>
    <w:basedOn w:val="Normal"/>
    <w:qFormat/>
    <w:rsid w:val="00037E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sz w:val="20"/>
      <w:szCs w:val="20"/>
    </w:rPr>
  </w:style>
  <w:style w:type="paragraph" w:customStyle="1" w:styleId="xl73">
    <w:name w:val="xl73"/>
    <w:basedOn w:val="Normal"/>
    <w:qFormat/>
    <w:rsid w:val="00037ED2"/>
    <w:pPr>
      <w:pBdr>
        <w:top w:val="single" w:sz="4" w:space="0" w:color="auto"/>
        <w:left w:val="single" w:sz="4" w:space="0" w:color="auto"/>
        <w:bottom w:val="single" w:sz="4" w:space="0" w:color="auto"/>
        <w:right w:val="single" w:sz="4" w:space="0" w:color="auto"/>
      </w:pBdr>
      <w:shd w:val="clear" w:color="000000" w:fill="76933C"/>
      <w:spacing w:before="100" w:beforeAutospacing="1" w:after="100" w:afterAutospacing="1"/>
      <w:textAlignment w:val="top"/>
    </w:pPr>
    <w:rPr>
      <w:sz w:val="20"/>
      <w:szCs w:val="20"/>
    </w:rPr>
  </w:style>
  <w:style w:type="paragraph" w:customStyle="1" w:styleId="xl74">
    <w:name w:val="xl74"/>
    <w:basedOn w:val="Normal"/>
    <w:qFormat/>
    <w:rsid w:val="00037ED2"/>
    <w:pPr>
      <w:spacing w:before="100" w:beforeAutospacing="1" w:after="100" w:afterAutospacing="1"/>
      <w:jc w:val="center"/>
      <w:textAlignment w:val="top"/>
    </w:pPr>
    <w:rPr>
      <w:sz w:val="20"/>
      <w:szCs w:val="20"/>
    </w:rPr>
  </w:style>
  <w:style w:type="paragraph" w:customStyle="1" w:styleId="xl75">
    <w:name w:val="xl75"/>
    <w:basedOn w:val="Normal"/>
    <w:qFormat/>
    <w:rsid w:val="00037E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FF0000"/>
      <w:sz w:val="20"/>
      <w:szCs w:val="20"/>
    </w:rPr>
  </w:style>
  <w:style w:type="paragraph" w:customStyle="1" w:styleId="xl76">
    <w:name w:val="xl76"/>
    <w:basedOn w:val="Normal"/>
    <w:qFormat/>
    <w:rsid w:val="00037ED2"/>
    <w:pPr>
      <w:spacing w:before="100" w:beforeAutospacing="1" w:after="100" w:afterAutospacing="1"/>
      <w:jc w:val="center"/>
      <w:textAlignment w:val="top"/>
    </w:pPr>
    <w:rPr>
      <w:b/>
      <w:bCs/>
      <w:sz w:val="20"/>
      <w:szCs w:val="20"/>
    </w:rPr>
  </w:style>
  <w:style w:type="paragraph" w:customStyle="1" w:styleId="xl77">
    <w:name w:val="xl77"/>
    <w:basedOn w:val="Normal"/>
    <w:qFormat/>
    <w:rsid w:val="00037ED2"/>
    <w:pPr>
      <w:pBdr>
        <w:top w:val="single" w:sz="4" w:space="0" w:color="auto"/>
        <w:left w:val="single" w:sz="4" w:space="0" w:color="auto"/>
        <w:bottom w:val="single" w:sz="4" w:space="0" w:color="auto"/>
        <w:right w:val="single" w:sz="4" w:space="0" w:color="auto"/>
      </w:pBdr>
      <w:shd w:val="clear" w:color="000000" w:fill="4BACC6"/>
      <w:spacing w:before="100" w:beforeAutospacing="1" w:after="100" w:afterAutospacing="1"/>
      <w:jc w:val="center"/>
      <w:textAlignment w:val="top"/>
    </w:pPr>
    <w:rPr>
      <w:b/>
      <w:bCs/>
      <w:sz w:val="20"/>
      <w:szCs w:val="20"/>
    </w:rPr>
  </w:style>
  <w:style w:type="paragraph" w:customStyle="1" w:styleId="xl78">
    <w:name w:val="xl78"/>
    <w:basedOn w:val="Normal"/>
    <w:qFormat/>
    <w:rsid w:val="00037ED2"/>
    <w:pPr>
      <w:pBdr>
        <w:top w:val="single" w:sz="4" w:space="0" w:color="auto"/>
        <w:left w:val="single" w:sz="4" w:space="0" w:color="auto"/>
        <w:bottom w:val="single" w:sz="4" w:space="0" w:color="auto"/>
        <w:right w:val="single" w:sz="4" w:space="0" w:color="auto"/>
      </w:pBdr>
      <w:shd w:val="clear" w:color="000000" w:fill="4BACC6"/>
      <w:spacing w:before="100" w:beforeAutospacing="1" w:after="100" w:afterAutospacing="1"/>
      <w:jc w:val="center"/>
      <w:textAlignment w:val="top"/>
    </w:pPr>
    <w:rPr>
      <w:b/>
      <w:bCs/>
      <w:sz w:val="20"/>
      <w:szCs w:val="20"/>
    </w:rPr>
  </w:style>
  <w:style w:type="paragraph" w:customStyle="1" w:styleId="xl79">
    <w:name w:val="xl79"/>
    <w:basedOn w:val="Normal"/>
    <w:qFormat/>
    <w:rsid w:val="00037ED2"/>
    <w:pPr>
      <w:pBdr>
        <w:left w:val="single" w:sz="4" w:space="0" w:color="auto"/>
        <w:bottom w:val="single" w:sz="4" w:space="0" w:color="auto"/>
        <w:right w:val="single" w:sz="4" w:space="0" w:color="auto"/>
      </w:pBdr>
      <w:shd w:val="clear" w:color="000000" w:fill="4BACC6"/>
      <w:spacing w:before="100" w:beforeAutospacing="1" w:after="100" w:afterAutospacing="1"/>
      <w:jc w:val="center"/>
      <w:textAlignment w:val="top"/>
    </w:pPr>
    <w:rPr>
      <w:b/>
      <w:bCs/>
      <w:sz w:val="20"/>
      <w:szCs w:val="20"/>
    </w:rPr>
  </w:style>
  <w:style w:type="paragraph" w:customStyle="1" w:styleId="xl80">
    <w:name w:val="xl80"/>
    <w:basedOn w:val="Normal"/>
    <w:qFormat/>
    <w:rsid w:val="00037E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sz w:val="20"/>
      <w:szCs w:val="20"/>
    </w:rPr>
  </w:style>
  <w:style w:type="paragraph" w:customStyle="1" w:styleId="xl81">
    <w:name w:val="xl81"/>
    <w:basedOn w:val="Normal"/>
    <w:qFormat/>
    <w:rsid w:val="00037E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0"/>
      <w:szCs w:val="20"/>
    </w:rPr>
  </w:style>
  <w:style w:type="paragraph" w:customStyle="1" w:styleId="xl82">
    <w:name w:val="xl82"/>
    <w:basedOn w:val="Normal"/>
    <w:qFormat/>
    <w:rsid w:val="00037E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0"/>
      <w:szCs w:val="20"/>
    </w:rPr>
  </w:style>
  <w:style w:type="paragraph" w:customStyle="1" w:styleId="xl83">
    <w:name w:val="xl83"/>
    <w:basedOn w:val="Normal"/>
    <w:qFormat/>
    <w:rsid w:val="00037E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color w:val="00B0F0"/>
      <w:sz w:val="20"/>
      <w:szCs w:val="20"/>
    </w:rPr>
  </w:style>
  <w:style w:type="paragraph" w:customStyle="1" w:styleId="xl84">
    <w:name w:val="xl84"/>
    <w:basedOn w:val="Normal"/>
    <w:qFormat/>
    <w:rsid w:val="00037E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16"/>
      <w:szCs w:val="16"/>
    </w:rPr>
  </w:style>
  <w:style w:type="paragraph" w:customStyle="1" w:styleId="xl85">
    <w:name w:val="xl85"/>
    <w:basedOn w:val="Normal"/>
    <w:qFormat/>
    <w:rsid w:val="00037E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sz w:val="16"/>
      <w:szCs w:val="16"/>
    </w:rPr>
  </w:style>
  <w:style w:type="paragraph" w:customStyle="1" w:styleId="xl86">
    <w:name w:val="xl86"/>
    <w:basedOn w:val="Normal"/>
    <w:qFormat/>
    <w:rsid w:val="00037E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sz w:val="16"/>
      <w:szCs w:val="16"/>
    </w:rPr>
  </w:style>
  <w:style w:type="paragraph" w:customStyle="1" w:styleId="xl87">
    <w:name w:val="xl87"/>
    <w:basedOn w:val="Normal"/>
    <w:qFormat/>
    <w:rsid w:val="00037ED2"/>
    <w:pPr>
      <w:pBdr>
        <w:left w:val="single" w:sz="4" w:space="0" w:color="auto"/>
        <w:right w:val="single" w:sz="4" w:space="0" w:color="auto"/>
      </w:pBdr>
      <w:spacing w:before="100" w:beforeAutospacing="1" w:after="100" w:afterAutospacing="1"/>
      <w:jc w:val="center"/>
      <w:textAlignment w:val="top"/>
    </w:pPr>
    <w:rPr>
      <w:b/>
      <w:bCs/>
      <w:sz w:val="16"/>
      <w:szCs w:val="16"/>
    </w:rPr>
  </w:style>
  <w:style w:type="paragraph" w:customStyle="1" w:styleId="xl88">
    <w:name w:val="xl88"/>
    <w:basedOn w:val="Normal"/>
    <w:qFormat/>
    <w:rsid w:val="00037ED2"/>
    <w:pPr>
      <w:pBdr>
        <w:top w:val="single" w:sz="4" w:space="0" w:color="auto"/>
        <w:left w:val="single" w:sz="4" w:space="0" w:color="auto"/>
        <w:right w:val="single" w:sz="4" w:space="0" w:color="auto"/>
      </w:pBdr>
      <w:spacing w:before="100" w:beforeAutospacing="1" w:after="100" w:afterAutospacing="1"/>
      <w:textAlignment w:val="top"/>
    </w:pPr>
    <w:rPr>
      <w:b/>
      <w:bCs/>
      <w:sz w:val="16"/>
      <w:szCs w:val="16"/>
    </w:rPr>
  </w:style>
  <w:style w:type="paragraph" w:customStyle="1" w:styleId="xl89">
    <w:name w:val="xl89"/>
    <w:basedOn w:val="Normal"/>
    <w:qFormat/>
    <w:rsid w:val="00037ED2"/>
    <w:pPr>
      <w:pBdr>
        <w:top w:val="single" w:sz="4" w:space="0" w:color="auto"/>
        <w:left w:val="single" w:sz="4" w:space="0" w:color="auto"/>
        <w:right w:val="single" w:sz="4" w:space="0" w:color="auto"/>
      </w:pBdr>
      <w:spacing w:before="100" w:beforeAutospacing="1" w:after="100" w:afterAutospacing="1"/>
      <w:jc w:val="center"/>
      <w:textAlignment w:val="top"/>
    </w:pPr>
    <w:rPr>
      <w:b/>
      <w:bCs/>
      <w:sz w:val="16"/>
      <w:szCs w:val="16"/>
    </w:rPr>
  </w:style>
  <w:style w:type="paragraph" w:customStyle="1" w:styleId="xl90">
    <w:name w:val="xl90"/>
    <w:basedOn w:val="Normal"/>
    <w:qFormat/>
    <w:rsid w:val="00037ED2"/>
    <w:pPr>
      <w:pBdr>
        <w:top w:val="single" w:sz="4" w:space="0" w:color="auto"/>
        <w:left w:val="single" w:sz="4" w:space="0" w:color="auto"/>
        <w:bottom w:val="single" w:sz="4" w:space="0" w:color="auto"/>
      </w:pBdr>
      <w:spacing w:before="100" w:beforeAutospacing="1" w:after="100" w:afterAutospacing="1"/>
      <w:jc w:val="center"/>
      <w:textAlignment w:val="top"/>
    </w:pPr>
    <w:rPr>
      <w:b/>
      <w:bCs/>
      <w:sz w:val="16"/>
      <w:szCs w:val="16"/>
    </w:rPr>
  </w:style>
  <w:style w:type="paragraph" w:customStyle="1" w:styleId="xl91">
    <w:name w:val="xl91"/>
    <w:basedOn w:val="Normal"/>
    <w:qFormat/>
    <w:rsid w:val="00037ED2"/>
    <w:pPr>
      <w:pBdr>
        <w:top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92">
    <w:name w:val="xl92"/>
    <w:basedOn w:val="Normal"/>
    <w:qFormat/>
    <w:rsid w:val="00037ED2"/>
    <w:pPr>
      <w:pBdr>
        <w:top w:val="single" w:sz="4" w:space="0" w:color="auto"/>
        <w:bottom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93">
    <w:name w:val="xl93"/>
    <w:basedOn w:val="Normal"/>
    <w:qFormat/>
    <w:rsid w:val="00037ED2"/>
    <w:pPr>
      <w:pBdr>
        <w:top w:val="single" w:sz="4" w:space="0" w:color="auto"/>
        <w:bottom w:val="single" w:sz="4" w:space="0" w:color="auto"/>
      </w:pBdr>
      <w:spacing w:before="100" w:beforeAutospacing="1" w:after="100" w:afterAutospacing="1"/>
      <w:jc w:val="center"/>
      <w:textAlignment w:val="top"/>
    </w:pPr>
    <w:rPr>
      <w:b/>
      <w:bCs/>
      <w:sz w:val="16"/>
      <w:szCs w:val="16"/>
    </w:rPr>
  </w:style>
  <w:style w:type="paragraph" w:customStyle="1" w:styleId="xl94">
    <w:name w:val="xl94"/>
    <w:basedOn w:val="Normal"/>
    <w:qFormat/>
    <w:rsid w:val="00037ED2"/>
    <w:pPr>
      <w:pBdr>
        <w:top w:val="single" w:sz="4" w:space="0" w:color="auto"/>
        <w:bottom w:val="single" w:sz="4" w:space="0" w:color="auto"/>
        <w:right w:val="single" w:sz="4" w:space="0" w:color="auto"/>
      </w:pBdr>
      <w:spacing w:before="100" w:beforeAutospacing="1" w:after="100" w:afterAutospacing="1"/>
      <w:jc w:val="center"/>
      <w:textAlignment w:val="top"/>
    </w:pPr>
    <w:rPr>
      <w:b/>
      <w:bCs/>
      <w:sz w:val="16"/>
      <w:szCs w:val="16"/>
    </w:rPr>
  </w:style>
  <w:style w:type="paragraph" w:customStyle="1" w:styleId="xl95">
    <w:name w:val="xl95"/>
    <w:basedOn w:val="Normal"/>
    <w:qFormat/>
    <w:rsid w:val="00037ED2"/>
    <w:pPr>
      <w:pBdr>
        <w:left w:val="single" w:sz="4" w:space="0" w:color="auto"/>
        <w:bottom w:val="single" w:sz="4" w:space="0" w:color="auto"/>
        <w:right w:val="single" w:sz="4" w:space="0" w:color="auto"/>
      </w:pBdr>
      <w:spacing w:before="100" w:beforeAutospacing="1" w:after="100" w:afterAutospacing="1"/>
      <w:textAlignment w:val="top"/>
    </w:pPr>
    <w:rPr>
      <w:b/>
      <w:bCs/>
      <w:sz w:val="16"/>
      <w:szCs w:val="16"/>
    </w:rPr>
  </w:style>
  <w:style w:type="paragraph" w:customStyle="1" w:styleId="xl96">
    <w:name w:val="xl96"/>
    <w:basedOn w:val="Normal"/>
    <w:qFormat/>
    <w:rsid w:val="00037ED2"/>
    <w:pPr>
      <w:pBdr>
        <w:left w:val="single" w:sz="4" w:space="0" w:color="auto"/>
        <w:bottom w:val="single" w:sz="4" w:space="0" w:color="auto"/>
        <w:right w:val="single" w:sz="4" w:space="0" w:color="auto"/>
      </w:pBdr>
      <w:spacing w:before="100" w:beforeAutospacing="1" w:after="100" w:afterAutospacing="1"/>
      <w:jc w:val="center"/>
      <w:textAlignment w:val="top"/>
    </w:pPr>
    <w:rPr>
      <w:b/>
      <w:bCs/>
      <w:sz w:val="16"/>
      <w:szCs w:val="16"/>
    </w:rPr>
  </w:style>
  <w:style w:type="paragraph" w:customStyle="1" w:styleId="CharCharCharCharCharCharCharCharCharCharCharCharCharCharCharCharCharCharChar">
    <w:name w:val="Char Char Char Char Char Char Char Char Char Char Char Char Char Char Char Char Char Char Char"/>
    <w:basedOn w:val="Normal"/>
    <w:semiHidden/>
    <w:qFormat/>
    <w:rsid w:val="00037ED2"/>
    <w:pPr>
      <w:spacing w:after="160" w:line="240" w:lineRule="exact"/>
    </w:pPr>
    <w:rPr>
      <w:rFonts w:ascii="Arial" w:hAnsi="Arial"/>
      <w:sz w:val="22"/>
      <w:szCs w:val="22"/>
    </w:rPr>
  </w:style>
  <w:style w:type="paragraph" w:customStyle="1" w:styleId="Default">
    <w:name w:val="Default"/>
    <w:qFormat/>
    <w:rsid w:val="00037ED2"/>
    <w:pPr>
      <w:autoSpaceDE w:val="0"/>
      <w:autoSpaceDN w:val="0"/>
      <w:adjustRightInd w:val="0"/>
    </w:pPr>
    <w:rPr>
      <w:rFonts w:ascii="Times New Roman" w:eastAsia="Times New Roman" w:hAnsi="Times New Roman" w:cs="Times New Roman"/>
      <w:color w:val="000000"/>
      <w:sz w:val="24"/>
      <w:szCs w:val="24"/>
    </w:rPr>
  </w:style>
  <w:style w:type="character" w:customStyle="1" w:styleId="A27">
    <w:name w:val="A27"/>
    <w:qFormat/>
    <w:rsid w:val="00037ED2"/>
    <w:rPr>
      <w:color w:val="000000"/>
      <w:sz w:val="15"/>
      <w:szCs w:val="15"/>
    </w:rPr>
  </w:style>
  <w:style w:type="character" w:customStyle="1" w:styleId="A19">
    <w:name w:val="A19"/>
    <w:qFormat/>
    <w:rsid w:val="00037ED2"/>
    <w:rPr>
      <w:rFonts w:ascii="Arial" w:hAnsi="Arial" w:cs="Arial"/>
      <w:color w:val="000000"/>
      <w:sz w:val="22"/>
      <w:szCs w:val="22"/>
    </w:rPr>
  </w:style>
  <w:style w:type="paragraph" w:customStyle="1" w:styleId="Pa10">
    <w:name w:val="Pa10"/>
    <w:basedOn w:val="Default"/>
    <w:next w:val="Default"/>
    <w:qFormat/>
    <w:rsid w:val="00037ED2"/>
    <w:pPr>
      <w:spacing w:line="241" w:lineRule="atLeast"/>
    </w:pPr>
    <w:rPr>
      <w:color w:val="auto"/>
    </w:rPr>
  </w:style>
  <w:style w:type="character" w:customStyle="1" w:styleId="A16">
    <w:name w:val="A16"/>
    <w:qFormat/>
    <w:rsid w:val="00037ED2"/>
    <w:rPr>
      <w:rFonts w:ascii="Arial" w:hAnsi="Arial" w:cs="Arial"/>
      <w:color w:val="000000"/>
      <w:sz w:val="22"/>
      <w:szCs w:val="22"/>
    </w:rPr>
  </w:style>
  <w:style w:type="paragraph" w:customStyle="1" w:styleId="nd">
    <w:name w:val="nd"/>
    <w:basedOn w:val="Normal"/>
    <w:qFormat/>
    <w:rsid w:val="00037ED2"/>
    <w:pPr>
      <w:spacing w:before="120" w:line="320" w:lineRule="exact"/>
      <w:ind w:firstLine="567"/>
      <w:jc w:val="both"/>
    </w:pPr>
    <w:rPr>
      <w:rFonts w:eastAsia="MS Mincho"/>
      <w:color w:val="000000"/>
      <w:sz w:val="28"/>
      <w:szCs w:val="28"/>
      <w:lang w:val="vi-VN" w:eastAsia="ja-JP"/>
    </w:rPr>
  </w:style>
  <w:style w:type="paragraph" w:customStyle="1" w:styleId="Ph">
    <w:name w:val="Ph"/>
    <w:basedOn w:val="Heading1"/>
    <w:qFormat/>
    <w:rsid w:val="00037ED2"/>
    <w:pPr>
      <w:spacing w:before="120" w:after="120"/>
      <w:jc w:val="center"/>
    </w:pPr>
    <w:rPr>
      <w:rFonts w:ascii="Times New Roman Bold" w:hAnsi="Times New Roman Bold" w:cs="Arial"/>
      <w:bCs/>
      <w:kern w:val="32"/>
      <w:sz w:val="28"/>
      <w:szCs w:val="28"/>
    </w:rPr>
  </w:style>
  <w:style w:type="character" w:customStyle="1" w:styleId="SubtitleChar">
    <w:name w:val="Subtitle Char"/>
    <w:basedOn w:val="DefaultParagraphFont"/>
    <w:link w:val="Subtitle"/>
    <w:qFormat/>
    <w:rsid w:val="00037ED2"/>
    <w:rPr>
      <w:rFonts w:ascii="Times New Roman" w:eastAsia="Times New Roman" w:hAnsi="Times New Roman" w:cs="Times New Roman"/>
      <w:sz w:val="28"/>
      <w:szCs w:val="24"/>
      <w:lang w:val="en-US"/>
    </w:rPr>
  </w:style>
  <w:style w:type="character" w:customStyle="1" w:styleId="PlainTextChar">
    <w:name w:val="Plain Text Char"/>
    <w:basedOn w:val="DefaultParagraphFont"/>
    <w:link w:val="PlainText"/>
    <w:qFormat/>
    <w:rsid w:val="00037ED2"/>
    <w:rPr>
      <w:rFonts w:ascii="Courier New" w:eastAsia="Times New Roman" w:hAnsi="Courier New" w:cs="Times New Roman"/>
      <w:sz w:val="20"/>
      <w:szCs w:val="20"/>
      <w:lang w:val="en-US"/>
    </w:rPr>
  </w:style>
  <w:style w:type="character" w:customStyle="1" w:styleId="abcChar">
    <w:name w:val="abc Char"/>
    <w:link w:val="abc"/>
    <w:qFormat/>
    <w:locked/>
    <w:rsid w:val="00037ED2"/>
    <w:rPr>
      <w:rFonts w:ascii="Times New Roman" w:eastAsia="Times New Roman" w:hAnsi="Times New Roman" w:cs="Times New Roman"/>
      <w:sz w:val="24"/>
      <w:szCs w:val="24"/>
      <w:lang w:val="en-US"/>
    </w:rPr>
  </w:style>
  <w:style w:type="character" w:customStyle="1" w:styleId="ruotCharCharChar">
    <w:name w:val="ruot Char Char Char"/>
    <w:link w:val="ruotCharChar"/>
    <w:qFormat/>
    <w:locked/>
    <w:rsid w:val="00037ED2"/>
    <w:rPr>
      <w:sz w:val="28"/>
      <w:szCs w:val="28"/>
    </w:rPr>
  </w:style>
  <w:style w:type="paragraph" w:customStyle="1" w:styleId="ruotCharChar">
    <w:name w:val="ruot Char Char"/>
    <w:basedOn w:val="Normal"/>
    <w:link w:val="ruotCharCharChar"/>
    <w:qFormat/>
    <w:rsid w:val="00037ED2"/>
    <w:pPr>
      <w:spacing w:before="120" w:after="120" w:line="288" w:lineRule="auto"/>
      <w:ind w:firstLine="720"/>
      <w:jc w:val="both"/>
    </w:pPr>
    <w:rPr>
      <w:rFonts w:asciiTheme="minorHAnsi" w:eastAsiaTheme="minorHAnsi" w:hAnsiTheme="minorHAnsi" w:cstheme="minorBidi"/>
      <w:sz w:val="28"/>
      <w:szCs w:val="28"/>
      <w:lang w:val="vi-VN"/>
    </w:rPr>
  </w:style>
  <w:style w:type="character" w:customStyle="1" w:styleId="muc11CharChar">
    <w:name w:val="muc 1.1 Char Char"/>
    <w:link w:val="muc11Char"/>
    <w:qFormat/>
    <w:locked/>
    <w:rsid w:val="00037ED2"/>
    <w:rPr>
      <w:bCs/>
      <w:i/>
      <w:sz w:val="28"/>
      <w:szCs w:val="28"/>
    </w:rPr>
  </w:style>
  <w:style w:type="paragraph" w:customStyle="1" w:styleId="muc11Char">
    <w:name w:val="muc 1.1 Char"/>
    <w:basedOn w:val="Heading4"/>
    <w:link w:val="muc11CharChar"/>
    <w:qFormat/>
    <w:rsid w:val="00037ED2"/>
    <w:pPr>
      <w:overflowPunct w:val="0"/>
      <w:autoSpaceDE w:val="0"/>
      <w:autoSpaceDN w:val="0"/>
      <w:adjustRightInd w:val="0"/>
      <w:ind w:firstLine="0"/>
    </w:pPr>
    <w:rPr>
      <w:rFonts w:asciiTheme="minorHAnsi" w:eastAsiaTheme="minorHAnsi" w:hAnsiTheme="minorHAnsi" w:cstheme="minorBidi"/>
      <w:bCs/>
      <w:iCs w:val="0"/>
      <w:szCs w:val="28"/>
      <w:lang w:val="vi-VN"/>
    </w:rPr>
  </w:style>
  <w:style w:type="character" w:customStyle="1" w:styleId="tenbieuCharCharChar">
    <w:name w:val="ten bieu Char Char Char"/>
    <w:link w:val="tenbieuCharChar"/>
    <w:qFormat/>
    <w:locked/>
    <w:rsid w:val="00037ED2"/>
    <w:rPr>
      <w:rFonts w:ascii=".VnTime" w:hAnsi=".VnTime"/>
      <w:b/>
      <w:bCs/>
      <w:sz w:val="28"/>
      <w:szCs w:val="28"/>
    </w:rPr>
  </w:style>
  <w:style w:type="paragraph" w:customStyle="1" w:styleId="tenbieuCharChar">
    <w:name w:val="ten bieu Char Char"/>
    <w:basedOn w:val="Normal"/>
    <w:link w:val="tenbieuCharCharChar"/>
    <w:qFormat/>
    <w:rsid w:val="00037ED2"/>
    <w:pPr>
      <w:spacing w:before="120" w:after="120" w:line="288" w:lineRule="auto"/>
      <w:ind w:firstLine="720"/>
      <w:jc w:val="both"/>
    </w:pPr>
    <w:rPr>
      <w:rFonts w:ascii=".VnTime" w:eastAsiaTheme="minorHAnsi" w:hAnsi=".VnTime" w:cstheme="minorBidi"/>
      <w:b/>
      <w:bCs/>
      <w:sz w:val="28"/>
      <w:szCs w:val="28"/>
      <w:lang w:val="vi-VN"/>
    </w:rPr>
  </w:style>
  <w:style w:type="paragraph" w:customStyle="1" w:styleId="bieu">
    <w:name w:val="bieu"/>
    <w:basedOn w:val="Normal"/>
    <w:qFormat/>
    <w:rsid w:val="00037ED2"/>
    <w:pPr>
      <w:spacing w:line="360" w:lineRule="auto"/>
      <w:jc w:val="center"/>
    </w:pPr>
    <w:rPr>
      <w:rFonts w:eastAsia="Batang"/>
      <w:color w:val="000000"/>
      <w:sz w:val="26"/>
      <w:szCs w:val="26"/>
      <w:lang w:eastAsia="ko-KR"/>
    </w:rPr>
  </w:style>
  <w:style w:type="paragraph" w:customStyle="1" w:styleId="muc11">
    <w:name w:val="muc 1.1"/>
    <w:basedOn w:val="Heading4"/>
    <w:qFormat/>
    <w:rsid w:val="00037ED2"/>
    <w:pPr>
      <w:spacing w:before="240" w:line="240" w:lineRule="auto"/>
      <w:ind w:firstLine="0"/>
    </w:pPr>
    <w:rPr>
      <w:iCs w:val="0"/>
      <w:szCs w:val="28"/>
    </w:rPr>
  </w:style>
  <w:style w:type="paragraph" w:customStyle="1" w:styleId="Section3-Heading2">
    <w:name w:val="Section 3 - Heading 2"/>
    <w:basedOn w:val="Heading4"/>
    <w:qFormat/>
    <w:rsid w:val="00037ED2"/>
    <w:pPr>
      <w:keepNext w:val="0"/>
      <w:keepLines/>
      <w:spacing w:after="240" w:line="240" w:lineRule="auto"/>
      <w:ind w:firstLine="0"/>
      <w:jc w:val="center"/>
    </w:pPr>
    <w:rPr>
      <w:rFonts w:ascii="Calibri" w:hAnsi="Calibri" w:cs="Calibri"/>
      <w:b/>
      <w:bCs/>
      <w:szCs w:val="28"/>
    </w:rPr>
  </w:style>
  <w:style w:type="character" w:customStyle="1" w:styleId="newssummary1">
    <w:name w:val="news_summary1"/>
    <w:qFormat/>
    <w:rsid w:val="00037ED2"/>
    <w:rPr>
      <w:rFonts w:ascii="Arial" w:hAnsi="Arial" w:cs="Arial" w:hint="default"/>
      <w:b/>
      <w:bCs/>
      <w:color w:val="7D7D7D"/>
      <w:sz w:val="18"/>
      <w:szCs w:val="18"/>
    </w:rPr>
  </w:style>
  <w:style w:type="paragraph" w:customStyle="1" w:styleId="NormalWeb1">
    <w:name w:val="Normal (Web)1"/>
    <w:basedOn w:val="Normal"/>
    <w:qFormat/>
    <w:rsid w:val="00037ED2"/>
    <w:pPr>
      <w:spacing w:before="100" w:beforeAutospacing="1" w:after="100" w:afterAutospacing="1"/>
    </w:pPr>
  </w:style>
  <w:style w:type="paragraph" w:customStyle="1" w:styleId="Nidung">
    <w:name w:val="Nội dung"/>
    <w:basedOn w:val="Normal"/>
    <w:link w:val="NidungChar"/>
    <w:autoRedefine/>
    <w:qFormat/>
    <w:rsid w:val="00037ED2"/>
    <w:pPr>
      <w:widowControl w:val="0"/>
      <w:tabs>
        <w:tab w:val="left" w:pos="1440"/>
        <w:tab w:val="left" w:pos="7350"/>
        <w:tab w:val="right" w:pos="9071"/>
      </w:tabs>
      <w:spacing w:before="120" w:after="120"/>
      <w:ind w:firstLine="720"/>
      <w:jc w:val="both"/>
    </w:pPr>
    <w:rPr>
      <w:rFonts w:eastAsia="Cambria"/>
      <w:bCs/>
      <w:iCs/>
      <w:spacing w:val="-2"/>
      <w:sz w:val="28"/>
      <w:szCs w:val="28"/>
      <w:lang w:eastAsia="vi-VN"/>
    </w:rPr>
  </w:style>
  <w:style w:type="character" w:customStyle="1" w:styleId="NidungChar">
    <w:name w:val="Nội dung Char"/>
    <w:link w:val="Nidung"/>
    <w:qFormat/>
    <w:rsid w:val="00037ED2"/>
    <w:rPr>
      <w:rFonts w:ascii="Times New Roman" w:eastAsia="Cambria" w:hAnsi="Times New Roman" w:cs="Times New Roman"/>
      <w:bCs/>
      <w:iCs/>
      <w:spacing w:val="-2"/>
      <w:sz w:val="28"/>
      <w:szCs w:val="28"/>
      <w:lang w:val="en-US" w:eastAsia="vi-VN"/>
    </w:rPr>
  </w:style>
  <w:style w:type="paragraph" w:customStyle="1" w:styleId="bodytext0">
    <w:name w:val="body_text"/>
    <w:basedOn w:val="Normal"/>
    <w:qFormat/>
    <w:rsid w:val="00037ED2"/>
    <w:pPr>
      <w:spacing w:before="100" w:beforeAutospacing="1" w:after="100" w:afterAutospacing="1"/>
    </w:pPr>
    <w:rPr>
      <w:rFonts w:ascii=".VnTime" w:hAnsi=".VnTime" w:cs=".VnTime"/>
    </w:rPr>
  </w:style>
  <w:style w:type="character" w:customStyle="1" w:styleId="CharCharChar">
    <w:name w:val="Char Char Char"/>
    <w:semiHidden/>
    <w:qFormat/>
    <w:rsid w:val="00037ED2"/>
    <w:rPr>
      <w:rFonts w:eastAsia="MS Mincho"/>
    </w:rPr>
  </w:style>
  <w:style w:type="paragraph" w:customStyle="1" w:styleId="Pa34">
    <w:name w:val="Pa34"/>
    <w:basedOn w:val="Default"/>
    <w:next w:val="Default"/>
    <w:qFormat/>
    <w:rsid w:val="00037ED2"/>
    <w:pPr>
      <w:spacing w:line="221" w:lineRule="atLeast"/>
    </w:pPr>
    <w:rPr>
      <w:color w:val="auto"/>
    </w:rPr>
  </w:style>
  <w:style w:type="character" w:customStyle="1" w:styleId="dnnalignleft">
    <w:name w:val="dnnalignleft"/>
    <w:basedOn w:val="DefaultParagraphFont"/>
    <w:qFormat/>
    <w:rsid w:val="00037ED2"/>
  </w:style>
  <w:style w:type="character" w:customStyle="1" w:styleId="FontStyle18">
    <w:name w:val="Font Style18"/>
    <w:uiPriority w:val="99"/>
    <w:qFormat/>
    <w:rsid w:val="00037ED2"/>
    <w:rPr>
      <w:rFonts w:ascii="Times New Roman" w:hAnsi="Times New Roman" w:cs="Times New Roman"/>
      <w:color w:val="000000"/>
      <w:sz w:val="24"/>
      <w:szCs w:val="24"/>
    </w:rPr>
  </w:style>
  <w:style w:type="paragraph" w:customStyle="1" w:styleId="Style9">
    <w:name w:val="Style9"/>
    <w:basedOn w:val="Normal"/>
    <w:uiPriority w:val="99"/>
    <w:qFormat/>
    <w:rsid w:val="00037ED2"/>
    <w:pPr>
      <w:widowControl w:val="0"/>
      <w:autoSpaceDE w:val="0"/>
      <w:autoSpaceDN w:val="0"/>
      <w:adjustRightInd w:val="0"/>
      <w:spacing w:line="301" w:lineRule="exact"/>
      <w:ind w:firstLine="523"/>
      <w:jc w:val="both"/>
    </w:pPr>
  </w:style>
  <w:style w:type="paragraph" w:customStyle="1" w:styleId="Timer">
    <w:name w:val="Time r"/>
    <w:basedOn w:val="Normal"/>
    <w:qFormat/>
    <w:rsid w:val="00037ED2"/>
    <w:pPr>
      <w:tabs>
        <w:tab w:val="center" w:pos="1710"/>
        <w:tab w:val="center" w:pos="6300"/>
      </w:tabs>
      <w:spacing w:after="200" w:line="276" w:lineRule="auto"/>
    </w:pPr>
    <w:rPr>
      <w:rFonts w:ascii="Calibri" w:eastAsia="Calibri" w:hAnsi="Calibri"/>
      <w:sz w:val="22"/>
      <w:szCs w:val="22"/>
    </w:rPr>
  </w:style>
  <w:style w:type="paragraph" w:customStyle="1" w:styleId="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w:basedOn w:val="Normal"/>
    <w:semiHidden/>
    <w:qFormat/>
    <w:rsid w:val="00037ED2"/>
    <w:pPr>
      <w:spacing w:after="160" w:line="240" w:lineRule="exact"/>
    </w:pPr>
    <w:rPr>
      <w:rFonts w:ascii="Arial" w:hAnsi="Arial"/>
      <w:sz w:val="22"/>
      <w:szCs w:val="22"/>
    </w:rPr>
  </w:style>
  <w:style w:type="paragraph" w:customStyle="1" w:styleId="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1"/>
    <w:basedOn w:val="Normal"/>
    <w:semiHidden/>
    <w:qFormat/>
    <w:rsid w:val="00037ED2"/>
    <w:pPr>
      <w:spacing w:after="160" w:line="240" w:lineRule="exact"/>
    </w:pPr>
    <w:rPr>
      <w:rFonts w:ascii="Arial" w:hAnsi="Arial"/>
      <w:sz w:val="22"/>
      <w:szCs w:val="22"/>
    </w:rPr>
  </w:style>
  <w:style w:type="character" w:customStyle="1" w:styleId="ListParagraphChar">
    <w:name w:val="List Paragraph Char"/>
    <w:link w:val="ListParagraph"/>
    <w:uiPriority w:val="34"/>
    <w:qFormat/>
    <w:rsid w:val="00037ED2"/>
    <w:rPr>
      <w:rFonts w:ascii="Calibri" w:eastAsia="Calibri" w:hAnsi="Calibri" w:cs="Calibri"/>
      <w:lang w:val="en-US"/>
    </w:rPr>
  </w:style>
  <w:style w:type="character" w:customStyle="1" w:styleId="n-dieund-h1">
    <w:name w:val="n-dieund-h1"/>
    <w:basedOn w:val="DefaultParagraphFont"/>
    <w:uiPriority w:val="99"/>
    <w:qFormat/>
    <w:rsid w:val="00037ED2"/>
  </w:style>
  <w:style w:type="paragraph" w:customStyle="1" w:styleId="n-dieund-p">
    <w:name w:val="n-dieund-p"/>
    <w:basedOn w:val="Normal"/>
    <w:qFormat/>
    <w:rsid w:val="00037ED2"/>
    <w:pPr>
      <w:spacing w:before="100" w:beforeAutospacing="1" w:after="100" w:afterAutospacing="1"/>
    </w:pPr>
  </w:style>
  <w:style w:type="paragraph" w:customStyle="1" w:styleId="body-text">
    <w:name w:val="body-text"/>
    <w:basedOn w:val="Normal"/>
    <w:qFormat/>
    <w:rsid w:val="00037ED2"/>
    <w:pPr>
      <w:spacing w:before="100" w:beforeAutospacing="1" w:after="100" w:afterAutospacing="1"/>
    </w:pPr>
    <w:rPr>
      <w:lang w:val="vi-VN" w:eastAsia="vi-VN"/>
    </w:rPr>
  </w:style>
  <w:style w:type="paragraph" w:customStyle="1" w:styleId="indexhometext">
    <w:name w:val="indexhometext"/>
    <w:basedOn w:val="Normal"/>
    <w:qFormat/>
    <w:rsid w:val="00037ED2"/>
    <w:pPr>
      <w:spacing w:before="100" w:beforeAutospacing="1" w:after="100" w:afterAutospacing="1"/>
    </w:pPr>
    <w:rPr>
      <w:rFonts w:ascii="Arial" w:hAnsi="Arial" w:cs="Arial"/>
      <w:color w:val="000000"/>
      <w:sz w:val="20"/>
      <w:szCs w:val="20"/>
    </w:rPr>
  </w:style>
  <w:style w:type="character" w:customStyle="1" w:styleId="normalchar1">
    <w:name w:val="normal__char1"/>
    <w:basedOn w:val="DefaultParagraphFont"/>
    <w:qFormat/>
    <w:rsid w:val="00037ED2"/>
    <w:rPr>
      <w:rFonts w:ascii="Arial" w:hAnsi="Arial" w:cs="Arial" w:hint="default"/>
      <w:sz w:val="22"/>
      <w:szCs w:val="22"/>
    </w:rPr>
  </w:style>
  <w:style w:type="character" w:customStyle="1" w:styleId="BodyTextIndent2Char1">
    <w:name w:val="Body Text Indent 2 Char1"/>
    <w:uiPriority w:val="99"/>
    <w:qFormat/>
    <w:locked/>
    <w:rsid w:val="00037ED2"/>
    <w:rPr>
      <w:color w:val="0000FF"/>
      <w:sz w:val="24"/>
      <w:szCs w:val="24"/>
    </w:rPr>
  </w:style>
  <w:style w:type="character" w:customStyle="1" w:styleId="BodyTextIndentChar2">
    <w:name w:val="Body Text Indent Char2"/>
    <w:basedOn w:val="DefaultParagraphFont"/>
    <w:uiPriority w:val="99"/>
    <w:qFormat/>
    <w:locked/>
    <w:rsid w:val="00037ED2"/>
    <w:rPr>
      <w:rFonts w:ascii=".VnTime" w:hAnsi=".VnTime"/>
      <w:sz w:val="28"/>
      <w:lang w:val="en-US" w:eastAsia="en-US"/>
    </w:rPr>
  </w:style>
  <w:style w:type="character" w:customStyle="1" w:styleId="n-dieu-h">
    <w:name w:val="n-dieu-h"/>
    <w:basedOn w:val="DefaultParagraphFont"/>
    <w:qFormat/>
    <w:rsid w:val="00037ED2"/>
  </w:style>
  <w:style w:type="character" w:customStyle="1" w:styleId="Heading2Char2">
    <w:name w:val="Heading 2 Char2"/>
    <w:basedOn w:val="DefaultParagraphFont"/>
    <w:qFormat/>
    <w:rsid w:val="00037ED2"/>
    <w:rPr>
      <w:rFonts w:ascii=".VnTimeH" w:hAnsi=".VnTimeH"/>
      <w:b/>
      <w:color w:val="0000FF"/>
      <w:sz w:val="24"/>
      <w:szCs w:val="24"/>
      <w:lang w:val="en-US" w:eastAsia="en-US"/>
    </w:rPr>
  </w:style>
  <w:style w:type="paragraph" w:customStyle="1" w:styleId="CharCharCharCharChar1CharCharCharChar">
    <w:name w:val="Char Char Char Char Char1 Char Char Char Char"/>
    <w:basedOn w:val="Normal"/>
    <w:qFormat/>
    <w:rsid w:val="00037ED2"/>
    <w:pPr>
      <w:spacing w:after="160" w:line="240" w:lineRule="exact"/>
    </w:pPr>
    <w:rPr>
      <w:rFonts w:ascii="Verdana" w:hAnsi="Verdana"/>
      <w:sz w:val="20"/>
      <w:szCs w:val="20"/>
    </w:rPr>
  </w:style>
  <w:style w:type="paragraph" w:customStyle="1" w:styleId="CharCharCharCharCharCharCharCharCharChar">
    <w:name w:val="Char Char Char Char Char Char Char Char Char Char"/>
    <w:basedOn w:val="Normal"/>
    <w:qFormat/>
    <w:rsid w:val="00037ED2"/>
    <w:pPr>
      <w:spacing w:after="160" w:line="240" w:lineRule="exact"/>
    </w:pPr>
    <w:rPr>
      <w:rFonts w:ascii="Verdana" w:hAnsi="Verdana" w:cs="Verdana"/>
      <w:sz w:val="20"/>
      <w:szCs w:val="20"/>
    </w:rPr>
  </w:style>
  <w:style w:type="character" w:customStyle="1" w:styleId="longtext">
    <w:name w:val="long_text"/>
    <w:basedOn w:val="DefaultParagraphFont"/>
    <w:qFormat/>
    <w:rsid w:val="00037ED2"/>
  </w:style>
  <w:style w:type="paragraph" w:customStyle="1" w:styleId="CharCharCharCharCharCharCharCharChar1CharCharCharChar">
    <w:name w:val="Char Char Char Char Char Char Char Char Char1 Char Char Char Char"/>
    <w:basedOn w:val="Normal"/>
    <w:qFormat/>
    <w:rsid w:val="00037ED2"/>
    <w:pPr>
      <w:spacing w:after="160" w:line="240" w:lineRule="exact"/>
    </w:pPr>
    <w:rPr>
      <w:rFonts w:ascii="Verdana" w:hAnsi="Verdana"/>
      <w:sz w:val="20"/>
      <w:szCs w:val="20"/>
    </w:rPr>
  </w:style>
  <w:style w:type="paragraph" w:customStyle="1" w:styleId="Char1CharCharChar1">
    <w:name w:val="Char1 Char Char Char1"/>
    <w:basedOn w:val="Normal"/>
    <w:qFormat/>
    <w:rsid w:val="00037ED2"/>
    <w:pPr>
      <w:pageBreakBefore/>
      <w:spacing w:before="100" w:beforeAutospacing="1" w:after="100" w:afterAutospacing="1"/>
      <w:jc w:val="center"/>
    </w:pPr>
    <w:rPr>
      <w:rFonts w:ascii="Tahoma" w:hAnsi="Tahoma"/>
      <w:b/>
      <w:color w:val="000000"/>
      <w:sz w:val="20"/>
      <w:szCs w:val="22"/>
    </w:rPr>
  </w:style>
  <w:style w:type="paragraph" w:customStyle="1" w:styleId="CharCharCharCharCharCharCharCharCharCharCharCharCharCharCharChar">
    <w:name w:val="Char Char Char Char Char Char Char Char Char Char Char Char Char Char Char Char"/>
    <w:basedOn w:val="Normal"/>
    <w:qFormat/>
    <w:rsid w:val="00037ED2"/>
    <w:pPr>
      <w:pageBreakBefore/>
      <w:spacing w:before="100" w:beforeAutospacing="1" w:after="100" w:afterAutospacing="1"/>
    </w:pPr>
    <w:rPr>
      <w:rFonts w:ascii="Tahoma" w:hAnsi="Tahoma"/>
      <w:sz w:val="20"/>
      <w:szCs w:val="20"/>
    </w:rPr>
  </w:style>
  <w:style w:type="character" w:customStyle="1" w:styleId="CharChar4">
    <w:name w:val="Char Char4"/>
    <w:basedOn w:val="DefaultParagraphFont"/>
    <w:qFormat/>
    <w:rsid w:val="00037ED2"/>
    <w:rPr>
      <w:rFonts w:eastAsia="Times New Roman"/>
      <w:b/>
      <w:bCs/>
      <w:kern w:val="36"/>
      <w:sz w:val="48"/>
      <w:szCs w:val="48"/>
    </w:rPr>
  </w:style>
  <w:style w:type="character" w:customStyle="1" w:styleId="footnotetext-h1">
    <w:name w:val="footnotetext-h1"/>
    <w:basedOn w:val="DefaultParagraphFont"/>
    <w:qFormat/>
    <w:rsid w:val="00037ED2"/>
    <w:rPr>
      <w:rFonts w:ascii="Times New Roman" w:hAnsi="Times New Roman" w:cs="Times New Roman" w:hint="default"/>
      <w:sz w:val="20"/>
      <w:szCs w:val="20"/>
    </w:rPr>
  </w:style>
  <w:style w:type="paragraph" w:customStyle="1" w:styleId="dieu">
    <w:name w:val="dieu"/>
    <w:basedOn w:val="Normal"/>
    <w:qFormat/>
    <w:rsid w:val="00037ED2"/>
    <w:pPr>
      <w:overflowPunct w:val="0"/>
      <w:autoSpaceDE w:val="0"/>
      <w:autoSpaceDN w:val="0"/>
      <w:adjustRightInd w:val="0"/>
      <w:spacing w:before="60" w:after="120"/>
      <w:jc w:val="both"/>
      <w:textAlignment w:val="baseline"/>
    </w:pPr>
    <w:rPr>
      <w:rFonts w:ascii=".VnTime" w:hAnsi=".VnTime"/>
      <w:b/>
      <w:i/>
      <w:color w:val="000000"/>
      <w:sz w:val="28"/>
      <w:szCs w:val="20"/>
    </w:rPr>
  </w:style>
  <w:style w:type="paragraph" w:styleId="NoSpacing">
    <w:name w:val="No Spacing"/>
    <w:uiPriority w:val="1"/>
    <w:qFormat/>
    <w:rsid w:val="00037ED2"/>
    <w:rPr>
      <w:rFonts w:ascii="Times New Roman" w:eastAsia="Times New Roman" w:hAnsi="Times New Roman" w:cs="Times New Roman"/>
      <w:sz w:val="24"/>
      <w:szCs w:val="24"/>
    </w:rPr>
  </w:style>
  <w:style w:type="paragraph" w:customStyle="1" w:styleId="CharCharCharCharCharCharCharCharCharCharCharChar1Char">
    <w:name w:val="Char Char Char Char Char Char Char Char Char Char Char Char1 Char"/>
    <w:autoRedefine/>
    <w:semiHidden/>
    <w:qFormat/>
    <w:rsid w:val="00037ED2"/>
    <w:pPr>
      <w:spacing w:before="120" w:after="120" w:line="312" w:lineRule="auto"/>
      <w:ind w:left="-108"/>
      <w:jc w:val="center"/>
    </w:pPr>
    <w:rPr>
      <w:rFonts w:ascii="Times New Roman" w:eastAsia="Times New Roman" w:hAnsi="Times New Roman" w:cs="Times New Roman"/>
      <w:b/>
      <w:sz w:val="24"/>
      <w:szCs w:val="24"/>
    </w:rPr>
  </w:style>
  <w:style w:type="paragraph" w:customStyle="1" w:styleId="Giua">
    <w:name w:val="Giua"/>
    <w:basedOn w:val="Normal"/>
    <w:qFormat/>
    <w:rsid w:val="00037ED2"/>
    <w:pPr>
      <w:spacing w:after="120"/>
      <w:jc w:val="center"/>
    </w:pPr>
    <w:rPr>
      <w:rFonts w:ascii=".VnTime" w:hAnsi=".VnTime"/>
      <w:color w:val="0000FF"/>
      <w:szCs w:val="20"/>
    </w:rPr>
  </w:style>
  <w:style w:type="character" w:customStyle="1" w:styleId="bodycontent1">
    <w:name w:val="bodycontent1"/>
    <w:basedOn w:val="DefaultParagraphFont"/>
    <w:qFormat/>
    <w:rsid w:val="00037ED2"/>
    <w:rPr>
      <w:color w:val="333333"/>
      <w:sz w:val="20"/>
      <w:szCs w:val="20"/>
    </w:rPr>
  </w:style>
  <w:style w:type="character" w:customStyle="1" w:styleId="newsdetailtitle">
    <w:name w:val="news_detail_title"/>
    <w:qFormat/>
    <w:rsid w:val="00037ED2"/>
  </w:style>
  <w:style w:type="paragraph" w:customStyle="1" w:styleId="Dieu0">
    <w:name w:val="Dieu"/>
    <w:basedOn w:val="Normal"/>
    <w:qFormat/>
    <w:rsid w:val="00037ED2"/>
    <w:pPr>
      <w:spacing w:before="120" w:after="120" w:line="380" w:lineRule="exact"/>
      <w:ind w:firstLine="720"/>
      <w:jc w:val="both"/>
    </w:pPr>
    <w:rPr>
      <w:b/>
      <w:bCs/>
      <w:color w:val="000000"/>
      <w:sz w:val="28"/>
      <w:szCs w:val="29"/>
      <w:lang w:eastAsia="en-ZW"/>
    </w:rPr>
  </w:style>
  <w:style w:type="character" w:customStyle="1" w:styleId="Heading20">
    <w:name w:val="Heading #2_"/>
    <w:link w:val="Heading21"/>
    <w:uiPriority w:val="99"/>
    <w:qFormat/>
    <w:locked/>
    <w:rsid w:val="00037ED2"/>
    <w:rPr>
      <w:rFonts w:ascii="Franklin Gothic Book" w:hAnsi="Franklin Gothic Book" w:cs="Franklin Gothic Book"/>
      <w:sz w:val="40"/>
      <w:szCs w:val="40"/>
      <w:shd w:val="clear" w:color="auto" w:fill="FFFFFF"/>
    </w:rPr>
  </w:style>
  <w:style w:type="paragraph" w:customStyle="1" w:styleId="Heading21">
    <w:name w:val="Heading #2"/>
    <w:basedOn w:val="Normal"/>
    <w:link w:val="Heading20"/>
    <w:uiPriority w:val="99"/>
    <w:qFormat/>
    <w:rsid w:val="00037ED2"/>
    <w:pPr>
      <w:widowControl w:val="0"/>
      <w:shd w:val="clear" w:color="auto" w:fill="FFFFFF"/>
      <w:spacing w:after="120" w:line="240" w:lineRule="atLeast"/>
      <w:outlineLvl w:val="1"/>
    </w:pPr>
    <w:rPr>
      <w:rFonts w:ascii="Franklin Gothic Book" w:eastAsiaTheme="minorHAnsi" w:hAnsi="Franklin Gothic Book" w:cs="Franklin Gothic Book"/>
      <w:sz w:val="40"/>
      <w:szCs w:val="40"/>
      <w:shd w:val="clear" w:color="auto" w:fill="FFFFFF"/>
      <w:lang w:val="vi-VN"/>
    </w:rPr>
  </w:style>
  <w:style w:type="character" w:customStyle="1" w:styleId="FootnoteTextChar1">
    <w:name w:val="Footnote Text Char1"/>
    <w:basedOn w:val="DefaultParagraphFont"/>
    <w:uiPriority w:val="99"/>
    <w:qFormat/>
    <w:locked/>
    <w:rsid w:val="00037ED2"/>
    <w:rPr>
      <w:rFonts w:cs="Times New Roman"/>
      <w:lang w:val="en-US" w:eastAsia="en-US" w:bidi="ar-SA"/>
    </w:rPr>
  </w:style>
  <w:style w:type="paragraph" w:customStyle="1" w:styleId="vn5">
    <w:name w:val="vn_5"/>
    <w:basedOn w:val="Normal"/>
    <w:qFormat/>
    <w:rsid w:val="00037ED2"/>
    <w:pPr>
      <w:spacing w:before="100" w:beforeAutospacing="1" w:after="100" w:afterAutospacing="1"/>
    </w:pPr>
    <w:rPr>
      <w:lang w:val="vi-VN" w:eastAsia="vi-VN"/>
    </w:rPr>
  </w:style>
  <w:style w:type="paragraph" w:customStyle="1" w:styleId="bodyson">
    <w:name w:val="body son"/>
    <w:basedOn w:val="Normal"/>
    <w:autoRedefine/>
    <w:qFormat/>
    <w:rsid w:val="00037ED2"/>
    <w:pPr>
      <w:tabs>
        <w:tab w:val="left" w:pos="1581"/>
      </w:tabs>
      <w:ind w:left="720"/>
      <w:jc w:val="both"/>
    </w:pPr>
  </w:style>
  <w:style w:type="paragraph" w:customStyle="1" w:styleId="Revision1">
    <w:name w:val="Revision1"/>
    <w:hidden/>
    <w:uiPriority w:val="99"/>
    <w:semiHidden/>
    <w:qFormat/>
    <w:rsid w:val="00037ED2"/>
    <w:rPr>
      <w:rFonts w:ascii="Times New Roman" w:eastAsia="Times New Roman" w:hAnsi="Times New Roman" w:cs="Times New Roman"/>
      <w:sz w:val="28"/>
      <w:szCs w:val="24"/>
    </w:rPr>
  </w:style>
  <w:style w:type="character" w:customStyle="1" w:styleId="EndnoteTextChar">
    <w:name w:val="Endnote Text Char"/>
    <w:basedOn w:val="DefaultParagraphFont"/>
    <w:link w:val="EndnoteText"/>
    <w:uiPriority w:val="99"/>
    <w:semiHidden/>
    <w:rsid w:val="00037ED2"/>
    <w:rPr>
      <w:rFonts w:ascii="Times New Roman" w:eastAsia="Times New Roman" w:hAnsi="Times New Roman" w:cs="Times New Roman"/>
      <w:sz w:val="24"/>
      <w:szCs w:val="24"/>
    </w:rPr>
  </w:style>
  <w:style w:type="table" w:customStyle="1" w:styleId="TableGrid1">
    <w:name w:val="Table Grid1"/>
    <w:basedOn w:val="TableNormal"/>
    <w:qFormat/>
    <w:rsid w:val="00037ED2"/>
    <w:rPr>
      <w:rFonts w:ascii="Times New Roman" w:eastAsia="Times New Roman" w:hAnsi="Times New Roman" w:cs="Times New Roman"/>
      <w:lang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Grid-Accent51">
    <w:name w:val="Light Grid - Accent 51"/>
    <w:basedOn w:val="TableNormal"/>
    <w:uiPriority w:val="62"/>
    <w:qFormat/>
    <w:rsid w:val="00037ED2"/>
    <w:rPr>
      <w:rFonts w:ascii="Times New Roman" w:eastAsia="SimSun" w:hAnsi="Times New Roman" w:cs="Times New Roman"/>
      <w:sz w:val="24"/>
      <w:szCs w:val="24"/>
    </w:rPr>
    <w:tblPr>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auto"/>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auto"/>
        </w:tcBorders>
      </w:tcPr>
    </w:tblStylePr>
  </w:style>
  <w:style w:type="character" w:customStyle="1" w:styleId="bumpedfont15">
    <w:name w:val="bumpedfont15"/>
    <w:qFormat/>
    <w:rsid w:val="00037ED2"/>
  </w:style>
  <w:style w:type="paragraph" w:customStyle="1" w:styleId="RefChar">
    <w:name w:val="Ref Char"/>
    <w:aliases w:val="de nota al pie Char,Ref1 Char,BVI fnr Char Char Char Char Char Char Char,BVI fnr Car Car Char Char Char Char Char Char Char,BVI fnr Car Char Char Char Char Char Char Char,FNRefe,ftref Char,Footnote Char,Footnote text Char,fr Char,16 Point Char"/>
    <w:basedOn w:val="Normal"/>
    <w:qFormat/>
    <w:rsid w:val="000F431C"/>
    <w:pPr>
      <w:suppressAutoHyphens/>
      <w:spacing w:after="160" w:line="240" w:lineRule="exact"/>
    </w:pPr>
    <w:rPr>
      <w:sz w:val="20"/>
      <w:szCs w:val="20"/>
      <w:vertAlign w:val="superscript"/>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726388">
      <w:bodyDiv w:val="1"/>
      <w:marLeft w:val="0"/>
      <w:marRight w:val="0"/>
      <w:marTop w:val="0"/>
      <w:marBottom w:val="0"/>
      <w:divBdr>
        <w:top w:val="none" w:sz="0" w:space="0" w:color="auto"/>
        <w:left w:val="none" w:sz="0" w:space="0" w:color="auto"/>
        <w:bottom w:val="none" w:sz="0" w:space="0" w:color="auto"/>
        <w:right w:val="none" w:sz="0" w:space="0" w:color="auto"/>
      </w:divBdr>
    </w:div>
    <w:div w:id="236482889">
      <w:bodyDiv w:val="1"/>
      <w:marLeft w:val="0"/>
      <w:marRight w:val="0"/>
      <w:marTop w:val="0"/>
      <w:marBottom w:val="0"/>
      <w:divBdr>
        <w:top w:val="none" w:sz="0" w:space="0" w:color="auto"/>
        <w:left w:val="none" w:sz="0" w:space="0" w:color="auto"/>
        <w:bottom w:val="none" w:sz="0" w:space="0" w:color="auto"/>
        <w:right w:val="none" w:sz="0" w:space="0" w:color="auto"/>
      </w:divBdr>
    </w:div>
    <w:div w:id="826630949">
      <w:bodyDiv w:val="1"/>
      <w:marLeft w:val="0"/>
      <w:marRight w:val="0"/>
      <w:marTop w:val="0"/>
      <w:marBottom w:val="0"/>
      <w:divBdr>
        <w:top w:val="none" w:sz="0" w:space="0" w:color="auto"/>
        <w:left w:val="none" w:sz="0" w:space="0" w:color="auto"/>
        <w:bottom w:val="none" w:sz="0" w:space="0" w:color="auto"/>
        <w:right w:val="none" w:sz="0" w:space="0" w:color="auto"/>
      </w:divBdr>
    </w:div>
    <w:div w:id="887424130">
      <w:bodyDiv w:val="1"/>
      <w:marLeft w:val="0"/>
      <w:marRight w:val="0"/>
      <w:marTop w:val="0"/>
      <w:marBottom w:val="0"/>
      <w:divBdr>
        <w:top w:val="none" w:sz="0" w:space="0" w:color="auto"/>
        <w:left w:val="none" w:sz="0" w:space="0" w:color="auto"/>
        <w:bottom w:val="none" w:sz="0" w:space="0" w:color="auto"/>
        <w:right w:val="none" w:sz="0" w:space="0" w:color="auto"/>
      </w:divBdr>
    </w:div>
    <w:div w:id="888877414">
      <w:bodyDiv w:val="1"/>
      <w:marLeft w:val="0"/>
      <w:marRight w:val="0"/>
      <w:marTop w:val="0"/>
      <w:marBottom w:val="0"/>
      <w:divBdr>
        <w:top w:val="none" w:sz="0" w:space="0" w:color="auto"/>
        <w:left w:val="none" w:sz="0" w:space="0" w:color="auto"/>
        <w:bottom w:val="none" w:sz="0" w:space="0" w:color="auto"/>
        <w:right w:val="none" w:sz="0" w:space="0" w:color="auto"/>
      </w:divBdr>
    </w:div>
    <w:div w:id="1355569729">
      <w:bodyDiv w:val="1"/>
      <w:marLeft w:val="0"/>
      <w:marRight w:val="0"/>
      <w:marTop w:val="0"/>
      <w:marBottom w:val="0"/>
      <w:divBdr>
        <w:top w:val="none" w:sz="0" w:space="0" w:color="auto"/>
        <w:left w:val="none" w:sz="0" w:space="0" w:color="auto"/>
        <w:bottom w:val="none" w:sz="0" w:space="0" w:color="auto"/>
        <w:right w:val="none" w:sz="0" w:space="0" w:color="auto"/>
      </w:divBdr>
    </w:div>
    <w:div w:id="1400176731">
      <w:bodyDiv w:val="1"/>
      <w:marLeft w:val="0"/>
      <w:marRight w:val="0"/>
      <w:marTop w:val="0"/>
      <w:marBottom w:val="0"/>
      <w:divBdr>
        <w:top w:val="none" w:sz="0" w:space="0" w:color="auto"/>
        <w:left w:val="none" w:sz="0" w:space="0" w:color="auto"/>
        <w:bottom w:val="none" w:sz="0" w:space="0" w:color="auto"/>
        <w:right w:val="none" w:sz="0" w:space="0" w:color="auto"/>
      </w:divBdr>
    </w:div>
    <w:div w:id="1419523389">
      <w:bodyDiv w:val="1"/>
      <w:marLeft w:val="0"/>
      <w:marRight w:val="0"/>
      <w:marTop w:val="0"/>
      <w:marBottom w:val="0"/>
      <w:divBdr>
        <w:top w:val="none" w:sz="0" w:space="0" w:color="auto"/>
        <w:left w:val="none" w:sz="0" w:space="0" w:color="auto"/>
        <w:bottom w:val="none" w:sz="0" w:space="0" w:color="auto"/>
        <w:right w:val="none" w:sz="0" w:space="0" w:color="auto"/>
      </w:divBdr>
    </w:div>
    <w:div w:id="1521356566">
      <w:bodyDiv w:val="1"/>
      <w:marLeft w:val="0"/>
      <w:marRight w:val="0"/>
      <w:marTop w:val="0"/>
      <w:marBottom w:val="0"/>
      <w:divBdr>
        <w:top w:val="none" w:sz="0" w:space="0" w:color="auto"/>
        <w:left w:val="none" w:sz="0" w:space="0" w:color="auto"/>
        <w:bottom w:val="none" w:sz="0" w:space="0" w:color="auto"/>
        <w:right w:val="none" w:sz="0" w:space="0" w:color="auto"/>
      </w:divBdr>
    </w:div>
    <w:div w:id="1654603010">
      <w:bodyDiv w:val="1"/>
      <w:marLeft w:val="0"/>
      <w:marRight w:val="0"/>
      <w:marTop w:val="0"/>
      <w:marBottom w:val="0"/>
      <w:divBdr>
        <w:top w:val="none" w:sz="0" w:space="0" w:color="auto"/>
        <w:left w:val="none" w:sz="0" w:space="0" w:color="auto"/>
        <w:bottom w:val="none" w:sz="0" w:space="0" w:color="auto"/>
        <w:right w:val="none" w:sz="0" w:space="0" w:color="auto"/>
      </w:divBdr>
    </w:div>
    <w:div w:id="1661807441">
      <w:bodyDiv w:val="1"/>
      <w:marLeft w:val="0"/>
      <w:marRight w:val="0"/>
      <w:marTop w:val="0"/>
      <w:marBottom w:val="0"/>
      <w:divBdr>
        <w:top w:val="none" w:sz="0" w:space="0" w:color="auto"/>
        <w:left w:val="none" w:sz="0" w:space="0" w:color="auto"/>
        <w:bottom w:val="none" w:sz="0" w:space="0" w:color="auto"/>
        <w:right w:val="none" w:sz="0" w:space="0" w:color="auto"/>
      </w:divBdr>
    </w:div>
    <w:div w:id="17485289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AD2089-C709-47F4-B23F-83DD957CA7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688</TotalTime>
  <Pages>10</Pages>
  <Words>3442</Words>
  <Characters>19620</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23016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dothithanhhuong</dc:creator>
  <cp:lastModifiedBy>MyPC</cp:lastModifiedBy>
  <cp:revision>36</cp:revision>
  <cp:lastPrinted>2026-01-30T04:33:00Z</cp:lastPrinted>
  <dcterms:created xsi:type="dcterms:W3CDTF">2026-02-26T04:04:00Z</dcterms:created>
  <dcterms:modified xsi:type="dcterms:W3CDTF">2026-03-05T07:46:00Z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1033-12.2.0.20795</vt:lpwstr>
  </property>
  <property fmtid="{D5CDD505-2E9C-101B-9397-08002B2CF9AE}" pid="3" name="ICV">
    <vt:lpwstr>5C492DDB33094A1DA95A3DA2B723F487_13</vt:lpwstr>
  </property>
</Properties>
</file>